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48" w:type="dxa"/>
        <w:tblLayout w:type="fixed"/>
        <w:tblLook w:val="00B7"/>
      </w:tblPr>
      <w:tblGrid>
        <w:gridCol w:w="1728"/>
        <w:gridCol w:w="236"/>
        <w:gridCol w:w="2284"/>
        <w:gridCol w:w="1620"/>
        <w:gridCol w:w="2880"/>
      </w:tblGrid>
      <w:tr w:rsidR="00E05698" w:rsidRPr="00021862">
        <w:tc>
          <w:tcPr>
            <w:tcW w:w="4248" w:type="dxa"/>
            <w:gridSpan w:val="3"/>
          </w:tcPr>
          <w:p w:rsidR="00E05698" w:rsidRPr="005D5907" w:rsidRDefault="00E05698">
            <w:pPr>
              <w:ind w:left="-180"/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b/>
                <w:bCs/>
                <w:sz w:val="22"/>
                <w:szCs w:val="22"/>
              </w:rPr>
              <w:br w:type="page"/>
            </w:r>
            <w:r w:rsidRPr="005D5907">
              <w:rPr>
                <w:rFonts w:ascii="Tahoma" w:hAnsi="Tahoma" w:cs="Tahoma"/>
                <w:b/>
                <w:sz w:val="22"/>
                <w:szCs w:val="22"/>
              </w:rPr>
              <w:object w:dxaOrig="843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44.25pt" o:ole="" fillcolor="window">
                  <v:imagedata r:id="rId8" o:title=""/>
                </v:shape>
                <o:OLEObject Type="Embed" ProgID="Word.Picture.8" ShapeID="_x0000_i1025" DrawAspect="Content" ObjectID="_1470134371" r:id="rId9"/>
              </w:object>
            </w:r>
          </w:p>
          <w:p w:rsidR="00E05698" w:rsidRPr="005D5907" w:rsidRDefault="00E05698">
            <w:pPr>
              <w:pStyle w:val="6"/>
              <w:jc w:val="center"/>
              <w:rPr>
                <w:szCs w:val="22"/>
              </w:rPr>
            </w:pPr>
            <w:r w:rsidRPr="005D5907">
              <w:rPr>
                <w:szCs w:val="22"/>
              </w:rPr>
              <w:t>ΕΛΛΗΝΙΚΗ ΔΗΜΟΚΡΑΤΙΑ</w:t>
            </w:r>
          </w:p>
          <w:p w:rsidR="00E05698" w:rsidRPr="00406BDA" w:rsidRDefault="00E05698" w:rsidP="00D20B48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ΥΠΟΥΡΓΕΙΟ ΥΓΕΙΑΣ </w:t>
            </w:r>
          </w:p>
          <w:p w:rsidR="00E05698" w:rsidRPr="00406BDA" w:rsidRDefault="00E05698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E05698" w:rsidRPr="005D5907" w:rsidRDefault="00E05698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  <w:r w:rsidRPr="005D5907">
              <w:rPr>
                <w:rFonts w:ascii="Tahoma" w:hAnsi="Tahoma" w:cs="Tahoma"/>
                <w:sz w:val="22"/>
                <w:szCs w:val="22"/>
              </w:rPr>
              <w:t>ΔΙΟΙΚΗΣΗ 6</w:t>
            </w:r>
            <w:r w:rsidRPr="005D5907">
              <w:rPr>
                <w:rFonts w:ascii="Tahoma" w:hAnsi="Tahoma" w:cs="Tahoma"/>
                <w:sz w:val="22"/>
                <w:szCs w:val="22"/>
                <w:vertAlign w:val="superscript"/>
              </w:rPr>
              <w:t>ης</w:t>
            </w:r>
            <w:r w:rsidRPr="005D5907">
              <w:rPr>
                <w:rFonts w:ascii="Tahoma" w:hAnsi="Tahoma" w:cs="Tahoma"/>
                <w:sz w:val="22"/>
                <w:szCs w:val="22"/>
              </w:rPr>
              <w:t xml:space="preserve"> ΥΓΕΙΟΝΟΜΙΚΗΣ</w:t>
            </w:r>
          </w:p>
          <w:p w:rsidR="00E05698" w:rsidRPr="005D5907" w:rsidRDefault="00E05698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  <w:r w:rsidRPr="005D5907">
              <w:rPr>
                <w:rFonts w:ascii="Tahoma" w:hAnsi="Tahoma" w:cs="Tahoma"/>
                <w:sz w:val="22"/>
                <w:szCs w:val="22"/>
              </w:rPr>
              <w:t>ΠΕΡΙΦΕΡΕΙΑΣ ΠΕΛΟΠΟΝΝΗΣΟΥ- ΙΟΝΙΩΝ ΝΗΣΩΝ-ΗΠΕΙΡΟΥ-ΔΥΤΙΚΗΣ ΕΛΛΑΔΑΣ</w:t>
            </w:r>
          </w:p>
        </w:tc>
        <w:tc>
          <w:tcPr>
            <w:tcW w:w="1620" w:type="dxa"/>
          </w:tcPr>
          <w:p w:rsidR="00E05698" w:rsidRPr="005D5907" w:rsidRDefault="00E05698">
            <w:pPr>
              <w:jc w:val="both"/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  <w:tc>
          <w:tcPr>
            <w:tcW w:w="2880" w:type="dxa"/>
          </w:tcPr>
          <w:p w:rsidR="00E05698" w:rsidRPr="005D5907" w:rsidRDefault="00E05698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         </w:t>
            </w:r>
          </w:p>
          <w:p w:rsidR="00E05698" w:rsidRPr="00C23C90" w:rsidRDefault="00170ECD">
            <w:pPr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C23C90">
              <w:rPr>
                <w:rFonts w:ascii="Tahoma" w:hAnsi="Tahoma" w:cs="Tahoma"/>
                <w:b/>
                <w:sz w:val="18"/>
                <w:szCs w:val="18"/>
                <w:lang w:val="el-GR"/>
              </w:rPr>
              <w:t>ΑΝΑΡΤΗΤΕΟ ΣΤΟ ΔΙΑΔΙΚΤΥΟ</w:t>
            </w:r>
            <w:r w:rsidR="00E05698" w:rsidRPr="00C23C90">
              <w:rPr>
                <w:rFonts w:ascii="Tahoma" w:hAnsi="Tahoma" w:cs="Tahoma"/>
                <w:b/>
                <w:sz w:val="18"/>
                <w:szCs w:val="18"/>
                <w:lang w:val="el-GR"/>
              </w:rPr>
              <w:t xml:space="preserve">  </w:t>
            </w:r>
          </w:p>
          <w:p w:rsidR="00170ECD" w:rsidRPr="005D5907" w:rsidRDefault="00170ECD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742268" w:rsidRPr="005D5907" w:rsidRDefault="00742268">
            <w:pPr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D20B48" w:rsidRPr="00021862" w:rsidRDefault="001B1C5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ΠΑΤΡΑ,</w:t>
            </w:r>
            <w:r w:rsidR="009A0923" w:rsidRPr="00A07269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  </w:t>
            </w:r>
            <w:r w:rsidR="00021862" w:rsidRPr="00021862">
              <w:rPr>
                <w:rFonts w:ascii="Tahoma" w:hAnsi="Tahoma" w:cs="Tahoma"/>
                <w:b/>
                <w:sz w:val="22"/>
                <w:szCs w:val="22"/>
                <w:lang w:val="el-GR"/>
              </w:rPr>
              <w:t>21-08-2014</w:t>
            </w:r>
          </w:p>
          <w:p w:rsidR="00E05698" w:rsidRPr="00021862" w:rsidRDefault="00D20B48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b/>
                <w:sz w:val="22"/>
                <w:szCs w:val="22"/>
                <w:lang w:val="el-GR"/>
              </w:rPr>
              <w:t>Α</w:t>
            </w:r>
            <w:r w:rsidR="00E05698" w:rsidRPr="005D5907">
              <w:rPr>
                <w:rFonts w:ascii="Tahoma" w:hAnsi="Tahoma" w:cs="Tahoma"/>
                <w:b/>
                <w:sz w:val="22"/>
                <w:szCs w:val="22"/>
                <w:lang w:val="el-GR"/>
              </w:rPr>
              <w:t>ρ. Πρωτ.:</w:t>
            </w:r>
            <w:r w:rsidR="0021654E" w:rsidRPr="00406BDA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021862" w:rsidRPr="00021862">
              <w:rPr>
                <w:rFonts w:ascii="Tahoma" w:hAnsi="Tahoma" w:cs="Tahoma"/>
                <w:b/>
                <w:sz w:val="22"/>
                <w:szCs w:val="22"/>
                <w:lang w:val="el-GR"/>
              </w:rPr>
              <w:t>1150</w:t>
            </w:r>
          </w:p>
          <w:p w:rsidR="00E05698" w:rsidRPr="005D5907" w:rsidRDefault="00E05698">
            <w:pPr>
              <w:jc w:val="right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E05698" w:rsidRPr="005D5907" w:rsidRDefault="00E05698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E05698" w:rsidRPr="005D5907" w:rsidRDefault="00E05698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E05698" w:rsidRPr="005D5907" w:rsidRDefault="00E05698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</w:tr>
      <w:tr w:rsidR="00E05698" w:rsidRPr="00021862">
        <w:tblPrEx>
          <w:tblLook w:val="0000"/>
        </w:tblPrEx>
        <w:trPr>
          <w:cantSplit/>
          <w:trHeight w:val="1154"/>
        </w:trPr>
        <w:tc>
          <w:tcPr>
            <w:tcW w:w="1728" w:type="dxa"/>
          </w:tcPr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>Διεύθυνση</w:t>
            </w:r>
          </w:p>
          <w:p w:rsidR="0021654E" w:rsidRPr="00406BDA" w:rsidRDefault="0021654E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>Τμήμα</w:t>
            </w:r>
          </w:p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>Πληροφορίες</w:t>
            </w:r>
          </w:p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>Ταχ. Διεύθυνση</w:t>
            </w:r>
          </w:p>
          <w:p w:rsidR="00E05698" w:rsidRPr="0021654E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>Τηλέφωνο</w:t>
            </w:r>
          </w:p>
          <w:p w:rsidR="00E05698" w:rsidRPr="0021654E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</w:rPr>
              <w:t>Fax</w:t>
            </w:r>
          </w:p>
          <w:p w:rsidR="00E05698" w:rsidRPr="0021654E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</w:rPr>
              <w:t>E</w:t>
            </w:r>
            <w:r w:rsidRPr="0021654E">
              <w:rPr>
                <w:rFonts w:ascii="Tahoma" w:hAnsi="Tahoma" w:cs="Tahoma"/>
                <w:sz w:val="22"/>
                <w:szCs w:val="22"/>
                <w:lang w:val="el-GR"/>
              </w:rPr>
              <w:t>-</w:t>
            </w:r>
            <w:r w:rsidRPr="005D5907">
              <w:rPr>
                <w:rFonts w:ascii="Tahoma" w:hAnsi="Tahoma" w:cs="Tahoma"/>
                <w:sz w:val="22"/>
                <w:szCs w:val="22"/>
              </w:rPr>
              <w:t>mail</w:t>
            </w:r>
          </w:p>
        </w:tc>
        <w:tc>
          <w:tcPr>
            <w:tcW w:w="236" w:type="dxa"/>
          </w:tcPr>
          <w:p w:rsidR="00E05698" w:rsidRPr="005D5907" w:rsidRDefault="00E05698">
            <w:pPr>
              <w:pStyle w:val="1"/>
              <w:ind w:left="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5D5907">
              <w:rPr>
                <w:rFonts w:ascii="Tahoma" w:hAnsi="Tahoma" w:cs="Tahoma"/>
                <w:b w:val="0"/>
                <w:sz w:val="22"/>
                <w:szCs w:val="22"/>
              </w:rPr>
              <w:t>:</w:t>
            </w:r>
          </w:p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21654E" w:rsidRPr="0021654E" w:rsidRDefault="0021654E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</w:rPr>
            </w:pPr>
            <w:r w:rsidRPr="005D5907">
              <w:rPr>
                <w:rFonts w:ascii="Tahoma" w:hAnsi="Tahoma" w:cs="Tahoma"/>
                <w:sz w:val="22"/>
                <w:szCs w:val="22"/>
              </w:rPr>
              <w:t>:</w:t>
            </w:r>
          </w:p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</w:rPr>
              <w:t>:</w:t>
            </w:r>
          </w:p>
          <w:p w:rsidR="0021654E" w:rsidRDefault="0021654E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</w:tc>
        <w:tc>
          <w:tcPr>
            <w:tcW w:w="3904" w:type="dxa"/>
            <w:gridSpan w:val="2"/>
          </w:tcPr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>Οικονομικής Οργάνωσης και  Υποστήριξης</w:t>
            </w:r>
          </w:p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>Προμηθειών</w:t>
            </w:r>
          </w:p>
          <w:p w:rsidR="00A37E36" w:rsidRDefault="00160111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>Κυριακή Ζήση</w:t>
            </w:r>
            <w:r w:rsidR="00646BAF" w:rsidRPr="00406BDA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</w:p>
          <w:p w:rsidR="00E05698" w:rsidRPr="005D5907" w:rsidRDefault="003169D9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 xml:space="preserve">Υπάτης 1 &amp; </w:t>
            </w:r>
            <w:r w:rsidR="00E05698" w:rsidRPr="005D5907">
              <w:rPr>
                <w:rFonts w:ascii="Tahoma" w:hAnsi="Tahoma" w:cs="Tahoma"/>
                <w:sz w:val="22"/>
                <w:szCs w:val="22"/>
              </w:rPr>
              <w:t>NEO</w:t>
            </w:r>
            <w:r w:rsidR="00E05698" w:rsidRPr="005D5907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 xml:space="preserve">Πατρών-Αθηνών 24 </w:t>
            </w:r>
          </w:p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>2613-600 53</w:t>
            </w:r>
            <w:r w:rsidR="00160111">
              <w:rPr>
                <w:rFonts w:ascii="Tahoma" w:hAnsi="Tahoma" w:cs="Tahoma"/>
                <w:sz w:val="22"/>
                <w:szCs w:val="22"/>
                <w:lang w:val="el-GR"/>
              </w:rPr>
              <w:t>9</w:t>
            </w:r>
          </w:p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>2610-4</w:t>
            </w:r>
            <w:r w:rsidR="009E4F02" w:rsidRPr="005D5907">
              <w:rPr>
                <w:rFonts w:ascii="Tahoma" w:hAnsi="Tahoma" w:cs="Tahoma"/>
                <w:sz w:val="22"/>
                <w:szCs w:val="22"/>
                <w:lang w:val="el-GR"/>
              </w:rPr>
              <w:t>34 53</w:t>
            </w: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>9</w:t>
            </w:r>
          </w:p>
          <w:p w:rsidR="00E05698" w:rsidRPr="005D5907" w:rsidRDefault="00D20B48" w:rsidP="00D20B4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proofErr w:type="spellStart"/>
            <w:r w:rsidRPr="005D5907">
              <w:rPr>
                <w:rFonts w:ascii="Tahoma" w:hAnsi="Tahoma" w:cs="Tahoma"/>
                <w:sz w:val="22"/>
                <w:szCs w:val="22"/>
              </w:rPr>
              <w:t>promithies</w:t>
            </w:r>
            <w:proofErr w:type="spellEnd"/>
            <w:r w:rsidR="00E05698" w:rsidRPr="005D5907">
              <w:rPr>
                <w:rFonts w:ascii="Tahoma" w:hAnsi="Tahoma" w:cs="Tahoma"/>
                <w:sz w:val="22"/>
                <w:szCs w:val="22"/>
                <w:lang w:val="el-GR"/>
              </w:rPr>
              <w:t>@</w:t>
            </w:r>
            <w:proofErr w:type="spellStart"/>
            <w:r w:rsidRPr="005D5907">
              <w:rPr>
                <w:rFonts w:ascii="Tahoma" w:hAnsi="Tahoma" w:cs="Tahoma"/>
                <w:sz w:val="22"/>
                <w:szCs w:val="22"/>
              </w:rPr>
              <w:t>dypede</w:t>
            </w:r>
            <w:proofErr w:type="spellEnd"/>
            <w:r w:rsidR="00E05698" w:rsidRPr="005D5907">
              <w:rPr>
                <w:rFonts w:ascii="Tahoma" w:hAnsi="Tahoma" w:cs="Tahoma"/>
                <w:sz w:val="22"/>
                <w:szCs w:val="22"/>
                <w:lang w:val="el-GR"/>
              </w:rPr>
              <w:t>.</w:t>
            </w:r>
            <w:proofErr w:type="spellStart"/>
            <w:r w:rsidR="00E05698" w:rsidRPr="005D5907">
              <w:rPr>
                <w:rFonts w:ascii="Tahoma" w:hAnsi="Tahoma" w:cs="Tahoma"/>
                <w:sz w:val="22"/>
                <w:szCs w:val="22"/>
              </w:rPr>
              <w:t>gr</w:t>
            </w:r>
            <w:proofErr w:type="spellEnd"/>
          </w:p>
        </w:tc>
        <w:tc>
          <w:tcPr>
            <w:tcW w:w="2880" w:type="dxa"/>
          </w:tcPr>
          <w:p w:rsidR="00E05698" w:rsidRPr="005D5907" w:rsidRDefault="00E05698">
            <w:pPr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</w:pPr>
          </w:p>
        </w:tc>
      </w:tr>
    </w:tbl>
    <w:p w:rsidR="0068579C" w:rsidRPr="005D5907" w:rsidRDefault="0068579C" w:rsidP="002B2B77">
      <w:pPr>
        <w:pStyle w:val="a3"/>
        <w:tabs>
          <w:tab w:val="clear" w:pos="4153"/>
          <w:tab w:val="clear" w:pos="8306"/>
        </w:tabs>
        <w:rPr>
          <w:rFonts w:ascii="Tahoma" w:hAnsi="Tahoma" w:cs="Tahoma"/>
          <w:b/>
          <w:bCs/>
          <w:sz w:val="22"/>
          <w:szCs w:val="22"/>
        </w:rPr>
      </w:pPr>
    </w:p>
    <w:p w:rsidR="002B2B77" w:rsidRPr="005D5907" w:rsidRDefault="002B2B77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bCs/>
          <w:sz w:val="22"/>
          <w:szCs w:val="22"/>
        </w:rPr>
      </w:pPr>
    </w:p>
    <w:p w:rsidR="00E05698" w:rsidRPr="005D5907" w:rsidRDefault="00E05698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bCs/>
          <w:sz w:val="22"/>
          <w:szCs w:val="22"/>
        </w:rPr>
      </w:pPr>
      <w:r w:rsidRPr="005D5907">
        <w:rPr>
          <w:rFonts w:ascii="Tahoma" w:hAnsi="Tahoma" w:cs="Tahoma"/>
          <w:b/>
          <w:bCs/>
          <w:sz w:val="22"/>
          <w:szCs w:val="22"/>
        </w:rPr>
        <w:t xml:space="preserve">ΑΠΟΦΑΣΗ </w:t>
      </w:r>
    </w:p>
    <w:p w:rsidR="00E05698" w:rsidRPr="005D5907" w:rsidRDefault="00E05698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bCs/>
          <w:sz w:val="22"/>
          <w:szCs w:val="22"/>
        </w:rPr>
      </w:pPr>
    </w:p>
    <w:p w:rsidR="00E05698" w:rsidRPr="005D5907" w:rsidRDefault="00E05698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bCs/>
          <w:sz w:val="22"/>
          <w:szCs w:val="22"/>
        </w:rPr>
      </w:pPr>
      <w:r w:rsidRPr="005D5907">
        <w:rPr>
          <w:rFonts w:ascii="Tahoma" w:hAnsi="Tahoma" w:cs="Tahoma"/>
          <w:b/>
          <w:bCs/>
          <w:sz w:val="22"/>
          <w:szCs w:val="22"/>
        </w:rPr>
        <w:t>Ο ΔΙΟΙΚΗΤΗΣ ΤΗΣ ΔΙΟΙΚΗΣΗΣ 6</w:t>
      </w:r>
      <w:r w:rsidRPr="005D5907">
        <w:rPr>
          <w:rFonts w:ascii="Tahoma" w:hAnsi="Tahoma" w:cs="Tahoma"/>
          <w:b/>
          <w:bCs/>
          <w:sz w:val="22"/>
          <w:szCs w:val="22"/>
          <w:vertAlign w:val="superscript"/>
        </w:rPr>
        <w:t>ης</w:t>
      </w:r>
      <w:r w:rsidRPr="005D5907">
        <w:rPr>
          <w:rFonts w:ascii="Tahoma" w:hAnsi="Tahoma" w:cs="Tahoma"/>
          <w:b/>
          <w:bCs/>
          <w:sz w:val="22"/>
          <w:szCs w:val="22"/>
        </w:rPr>
        <w:t xml:space="preserve"> ΥΓΕΙΟΝΟΜΙΚΗΣ ΠΕΡΙΦΕΡΕΙΑΣ ΠΕΛΟΠΟΝΝΗΣΟΥ-ΙΟΝΙΩΝ ΝΗΣΩΝ-ΗΠΕΙΡΟΥ-ΔΥΤΙΚΗΣ ΕΛΛΑΔΑΣ</w:t>
      </w:r>
    </w:p>
    <w:p w:rsidR="00E05698" w:rsidRPr="005D5907" w:rsidRDefault="00E05698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bCs/>
          <w:sz w:val="22"/>
          <w:szCs w:val="22"/>
        </w:rPr>
      </w:pPr>
    </w:p>
    <w:p w:rsidR="0068579C" w:rsidRPr="005D5907" w:rsidRDefault="0068579C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</w:p>
    <w:p w:rsidR="00E05698" w:rsidRPr="005D5907" w:rsidRDefault="00E05698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b/>
          <w:sz w:val="22"/>
          <w:szCs w:val="22"/>
        </w:rPr>
      </w:pPr>
      <w:r w:rsidRPr="005D5907">
        <w:rPr>
          <w:rFonts w:ascii="Tahoma" w:hAnsi="Tahoma" w:cs="Tahoma"/>
          <w:b/>
          <w:sz w:val="22"/>
          <w:szCs w:val="22"/>
        </w:rPr>
        <w:t>Έχοντας υπόψη:</w:t>
      </w:r>
    </w:p>
    <w:p w:rsidR="00E05698" w:rsidRPr="005D5907" w:rsidRDefault="00E05698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</w:p>
    <w:p w:rsidR="00AA5BF5" w:rsidRPr="005D5907" w:rsidRDefault="00E05698" w:rsidP="00AA5BF5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sz w:val="22"/>
          <w:szCs w:val="22"/>
          <w:lang w:val="el-GR"/>
        </w:rPr>
      </w:pPr>
      <w:r w:rsidRPr="005D5907">
        <w:rPr>
          <w:rFonts w:ascii="Tahoma" w:hAnsi="Tahoma" w:cs="Tahoma"/>
          <w:iCs/>
          <w:spacing w:val="-3"/>
          <w:sz w:val="22"/>
          <w:szCs w:val="22"/>
          <w:lang w:val="el-GR"/>
        </w:rPr>
        <w:t>Τις διατάξεις του  Ν. 3329/05 (Φ.Ε.Κ. 81/Α/4-4-2005) «Εθνικό Σύστημα Υγείας και Κοινωνικής Αλληλεγγύης και λοιπές διατάξεις» και του Ν. 3527/07 (Φ.Ε.Κ. 25Α΄/09-02-2007) «Κύρωση συμβάσεων υπέρ νομικών προσώπων εποπτευομένων από το Υπουργείο Υγείας και Κοινωνικής Αλληλεγγύης και λοιπές διατάξεις»</w:t>
      </w:r>
      <w:r w:rsidRPr="005D5907">
        <w:rPr>
          <w:rFonts w:ascii="Tahoma" w:hAnsi="Tahoma" w:cs="Tahoma"/>
          <w:sz w:val="22"/>
          <w:szCs w:val="22"/>
          <w:lang w:val="el-GR"/>
        </w:rPr>
        <w:t xml:space="preserve"> </w:t>
      </w:r>
    </w:p>
    <w:p w:rsidR="00AA5BF5" w:rsidRPr="005D5907" w:rsidRDefault="00AA5BF5" w:rsidP="00AA5BF5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sz w:val="22"/>
          <w:szCs w:val="22"/>
          <w:lang w:val="el-GR"/>
        </w:rPr>
      </w:pPr>
      <w:r w:rsidRPr="005D5907">
        <w:rPr>
          <w:rFonts w:ascii="Tahoma" w:hAnsi="Tahoma" w:cs="Tahoma"/>
          <w:sz w:val="22"/>
          <w:szCs w:val="22"/>
          <w:lang w:val="el-GR"/>
        </w:rPr>
        <w:t xml:space="preserve">Το Ν.3580/2007 </w:t>
      </w:r>
      <w:r w:rsidR="000C2F14" w:rsidRPr="005D5907">
        <w:rPr>
          <w:rFonts w:ascii="Tahoma" w:hAnsi="Tahoma" w:cs="Tahoma"/>
          <w:sz w:val="22"/>
          <w:szCs w:val="22"/>
          <w:lang w:val="el-GR"/>
        </w:rPr>
        <w:t xml:space="preserve">(ΦΕΚ 134/τ. Α/18-6-2007) </w:t>
      </w:r>
      <w:r w:rsidRPr="005D5907">
        <w:rPr>
          <w:rFonts w:ascii="Tahoma" w:hAnsi="Tahoma" w:cs="Tahoma"/>
          <w:sz w:val="22"/>
          <w:szCs w:val="22"/>
          <w:lang w:val="el-GR"/>
        </w:rPr>
        <w:t xml:space="preserve">όπως </w:t>
      </w:r>
      <w:r w:rsidR="00160111">
        <w:rPr>
          <w:rFonts w:ascii="Tahoma" w:hAnsi="Tahoma" w:cs="Tahoma"/>
          <w:sz w:val="22"/>
          <w:szCs w:val="22"/>
          <w:lang w:val="el-GR"/>
        </w:rPr>
        <w:t>τροποποιήθηκε και ισχύει σήμερα</w:t>
      </w:r>
    </w:p>
    <w:p w:rsidR="008852D4" w:rsidRPr="005D5907" w:rsidRDefault="008852D4" w:rsidP="00AA5BF5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sz w:val="22"/>
          <w:szCs w:val="22"/>
          <w:lang w:val="el-GR"/>
        </w:rPr>
      </w:pPr>
      <w:r w:rsidRPr="005D5907">
        <w:rPr>
          <w:rFonts w:ascii="Tahoma" w:hAnsi="Tahoma" w:cs="Tahoma"/>
          <w:sz w:val="22"/>
          <w:szCs w:val="22"/>
          <w:lang w:val="el-GR"/>
        </w:rPr>
        <w:t xml:space="preserve">Το Ν. 3861/2010 «Ενίσχυση της διαφάνειας με την υποχρεωτική ανάρτηση νόμων και πράξεων των κυβερνητικών, διοικητικών και αυτοδιοικητικών Οργάνων στο Διαδίκτυο ‘Πρόγραμμα </w:t>
      </w:r>
      <w:r w:rsidR="00160111">
        <w:rPr>
          <w:rFonts w:ascii="Tahoma" w:hAnsi="Tahoma" w:cs="Tahoma"/>
          <w:sz w:val="22"/>
          <w:szCs w:val="22"/>
          <w:lang w:val="el-GR"/>
        </w:rPr>
        <w:t>Διαύγεια’ και άλλες διατάξεις»</w:t>
      </w:r>
      <w:r w:rsidRPr="005D5907">
        <w:rPr>
          <w:rFonts w:ascii="Tahoma" w:hAnsi="Tahoma" w:cs="Tahoma"/>
          <w:sz w:val="22"/>
          <w:szCs w:val="22"/>
          <w:lang w:val="el-GR"/>
        </w:rPr>
        <w:t xml:space="preserve"> </w:t>
      </w:r>
    </w:p>
    <w:p w:rsidR="00AA5BF5" w:rsidRPr="005D5907" w:rsidRDefault="00AA5BF5" w:rsidP="00AA5BF5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sz w:val="22"/>
          <w:szCs w:val="22"/>
          <w:lang w:val="el-GR"/>
        </w:rPr>
      </w:pPr>
      <w:r w:rsidRPr="005D5907">
        <w:rPr>
          <w:rFonts w:ascii="Tahoma" w:hAnsi="Tahoma" w:cs="Tahoma"/>
          <w:sz w:val="22"/>
          <w:szCs w:val="22"/>
          <w:lang w:val="el-GR"/>
        </w:rPr>
        <w:t>Το Π.Δ. 60/2007</w:t>
      </w:r>
      <w:r w:rsidR="000C2F14" w:rsidRPr="005D5907">
        <w:rPr>
          <w:rFonts w:ascii="Tahoma" w:hAnsi="Tahoma" w:cs="Tahoma"/>
          <w:sz w:val="22"/>
          <w:szCs w:val="22"/>
          <w:lang w:val="el-GR"/>
        </w:rPr>
        <w:t xml:space="preserve"> (ΦΕΚ 64/Α/2007)</w:t>
      </w:r>
    </w:p>
    <w:p w:rsidR="00AA5BF5" w:rsidRPr="005D5907" w:rsidRDefault="00AA5BF5" w:rsidP="00AA5BF5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sz w:val="22"/>
          <w:szCs w:val="22"/>
          <w:lang w:val="el-GR"/>
        </w:rPr>
      </w:pPr>
      <w:r w:rsidRPr="005D5907">
        <w:rPr>
          <w:rFonts w:ascii="Tahoma" w:hAnsi="Tahoma" w:cs="Tahoma"/>
          <w:sz w:val="22"/>
          <w:szCs w:val="22"/>
          <w:lang w:val="el-GR"/>
        </w:rPr>
        <w:t>Το Π.Δ. 11</w:t>
      </w:r>
      <w:r w:rsidR="008852D4" w:rsidRPr="005D5907">
        <w:rPr>
          <w:rFonts w:ascii="Tahoma" w:hAnsi="Tahoma" w:cs="Tahoma"/>
          <w:sz w:val="22"/>
          <w:szCs w:val="22"/>
          <w:lang w:val="el-GR"/>
        </w:rPr>
        <w:t>8/2007</w:t>
      </w:r>
      <w:r w:rsidR="000C2F14" w:rsidRPr="005D5907">
        <w:rPr>
          <w:rFonts w:ascii="Tahoma" w:hAnsi="Tahoma" w:cs="Tahoma"/>
          <w:sz w:val="22"/>
          <w:szCs w:val="22"/>
          <w:lang w:val="el-GR"/>
        </w:rPr>
        <w:t xml:space="preserve"> (ΦΕΚ 150/Α/2007)</w:t>
      </w:r>
    </w:p>
    <w:p w:rsidR="00502E9E" w:rsidRPr="005D5907" w:rsidRDefault="00502E9E" w:rsidP="00AA5BF5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sz w:val="22"/>
          <w:szCs w:val="22"/>
          <w:lang w:val="el-GR"/>
        </w:rPr>
      </w:pPr>
      <w:r w:rsidRPr="005D5907">
        <w:rPr>
          <w:rFonts w:ascii="Tahoma" w:hAnsi="Tahoma" w:cs="Tahoma"/>
          <w:sz w:val="22"/>
          <w:szCs w:val="22"/>
          <w:lang w:val="el-GR"/>
        </w:rPr>
        <w:t>Το Ν 4038/2012 (ΦΕΚ 14/Α/2-2-2012)</w:t>
      </w:r>
    </w:p>
    <w:p w:rsidR="00D20B48" w:rsidRPr="00160111" w:rsidRDefault="00D20B48" w:rsidP="00D20B48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5D5907">
        <w:rPr>
          <w:rFonts w:ascii="Tahoma" w:hAnsi="Tahoma" w:cs="Tahoma"/>
          <w:sz w:val="22"/>
          <w:szCs w:val="22"/>
          <w:lang w:val="el-GR"/>
        </w:rPr>
        <w:t>Την αριθμ. Υ10β/Γ.Π.οικ.103872/24-10-2012 απόφαση του Υπουργού Υγείας ΦΕΚ492/24-10-2012 περί διορισμού του Διοικητή της 6</w:t>
      </w:r>
      <w:r w:rsidRPr="005D5907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Pr="005D5907">
        <w:rPr>
          <w:rFonts w:ascii="Tahoma" w:hAnsi="Tahoma" w:cs="Tahoma"/>
          <w:sz w:val="22"/>
          <w:szCs w:val="22"/>
          <w:lang w:val="el-GR"/>
        </w:rPr>
        <w:t xml:space="preserve"> Υ.ΠΕ. Πελοποννήσου, Ιονίων Νήσων, Ηπείρου &amp; Δυτικής Ελλάδας</w:t>
      </w:r>
    </w:p>
    <w:p w:rsidR="00160111" w:rsidRPr="00160111" w:rsidRDefault="00160111" w:rsidP="00160111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Τις αριθμ. Υ10β/Γ.Π. οικ.97840/10-10-2012 &amp; Υ10β/Γ.Π. οικ. 97850/10-10-2012 αποφάσεις του Υπουργού Υγείας περί διορισμού των Υποδιοικητών της 6</w:t>
      </w:r>
      <w:r w:rsidRPr="00160111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>
        <w:rPr>
          <w:rFonts w:ascii="Tahoma" w:hAnsi="Tahoma" w:cs="Tahoma"/>
          <w:sz w:val="22"/>
          <w:szCs w:val="22"/>
          <w:lang w:val="el-GR"/>
        </w:rPr>
        <w:t xml:space="preserve"> </w:t>
      </w:r>
      <w:r w:rsidRPr="005D5907">
        <w:rPr>
          <w:rFonts w:ascii="Tahoma" w:hAnsi="Tahoma" w:cs="Tahoma"/>
          <w:sz w:val="22"/>
          <w:szCs w:val="22"/>
          <w:lang w:val="el-GR"/>
        </w:rPr>
        <w:lastRenderedPageBreak/>
        <w:t>Υ.ΠΕ. Πελοποννήσου, Ιονίων Νήσων, Ηπείρου &amp; Δυτικής Ελλάδας</w:t>
      </w:r>
    </w:p>
    <w:p w:rsidR="00160111" w:rsidRPr="00160111" w:rsidRDefault="00160111" w:rsidP="00160111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Την αριθμ. πρωτ. ΑΓ2/Γ.Π. οικ. 118062/2012 (ΦΕΚ394/31-12-2012,            </w:t>
      </w:r>
      <w:proofErr w:type="spellStart"/>
      <w:r>
        <w:rPr>
          <w:rFonts w:ascii="Tahoma" w:hAnsi="Tahoma" w:cs="Tahoma"/>
          <w:iCs/>
          <w:spacing w:val="-3"/>
          <w:sz w:val="22"/>
          <w:szCs w:val="22"/>
          <w:lang w:val="el-GR"/>
        </w:rPr>
        <w:t>τευχ</w:t>
      </w:r>
      <w:proofErr w:type="spellEnd"/>
      <w:r>
        <w:rPr>
          <w:rFonts w:ascii="Tahoma" w:hAnsi="Tahoma" w:cs="Tahoma"/>
          <w:iCs/>
          <w:spacing w:val="-3"/>
          <w:sz w:val="22"/>
          <w:szCs w:val="22"/>
          <w:lang w:val="el-GR"/>
        </w:rPr>
        <w:t>. Β’) απόφαση του Υπουργού Υγείας περί αρμοδιοτήτων των Υποδιοικητών της 6</w:t>
      </w:r>
      <w:r w:rsidRPr="00160111">
        <w:rPr>
          <w:rFonts w:ascii="Tahoma" w:hAnsi="Tahoma" w:cs="Tahoma"/>
          <w:iCs/>
          <w:spacing w:val="-3"/>
          <w:sz w:val="22"/>
          <w:szCs w:val="22"/>
          <w:vertAlign w:val="superscript"/>
          <w:lang w:val="el-GR"/>
        </w:rPr>
        <w:t>ης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Υ.Πε. </w:t>
      </w:r>
      <w:r w:rsidRPr="005D5907">
        <w:rPr>
          <w:rFonts w:ascii="Tahoma" w:hAnsi="Tahoma" w:cs="Tahoma"/>
          <w:sz w:val="22"/>
          <w:szCs w:val="22"/>
          <w:lang w:val="el-GR"/>
        </w:rPr>
        <w:t>Πελοποννήσου, Ιονίων Νήσων, Ηπείρου &amp; Δυτικής Ελλάδας</w:t>
      </w:r>
      <w:r w:rsidRPr="00160111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</w:t>
      </w:r>
    </w:p>
    <w:p w:rsidR="00D20B48" w:rsidRPr="005D5907" w:rsidRDefault="00D20B48" w:rsidP="00D20B48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5D5907">
        <w:rPr>
          <w:rFonts w:ascii="Tahoma" w:hAnsi="Tahoma" w:cs="Tahoma"/>
          <w:sz w:val="22"/>
          <w:szCs w:val="22"/>
          <w:lang w:val="el-GR"/>
        </w:rPr>
        <w:t>Την αριθμ. πρωτ. 3567/09-05-2012 ΚΥΑ, (ΦΕΚ1585/10-05-2012, τεύχος Β’) με θέμα την έγκριση του Προγράμματος Προμηθειών &amp; Υπηρεσιών (ΠΠΥΥ) Μονάδων Υγείας &amp; Κοινωνικής Αλληλεγγύης για το 2012</w:t>
      </w:r>
    </w:p>
    <w:p w:rsidR="00D20B48" w:rsidRPr="005D5907" w:rsidRDefault="00D20B48" w:rsidP="00D20B48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5D5907">
        <w:rPr>
          <w:rFonts w:ascii="Tahoma" w:hAnsi="Tahoma" w:cs="Tahoma"/>
          <w:sz w:val="22"/>
          <w:szCs w:val="22"/>
        </w:rPr>
        <w:t>T</w:t>
      </w:r>
      <w:r w:rsidRPr="005D5907">
        <w:rPr>
          <w:rFonts w:ascii="Tahoma" w:hAnsi="Tahoma" w:cs="Tahoma"/>
          <w:sz w:val="22"/>
          <w:szCs w:val="22"/>
          <w:lang w:val="el-GR"/>
        </w:rPr>
        <w:t>ην αριθμ πρωτ. 5805/8-8-2012 απόφαση του Υπουργού Υγ</w:t>
      </w:r>
      <w:r w:rsidR="00951AD8">
        <w:rPr>
          <w:rFonts w:ascii="Tahoma" w:hAnsi="Tahoma" w:cs="Tahoma"/>
          <w:sz w:val="22"/>
          <w:szCs w:val="22"/>
          <w:lang w:val="el-GR"/>
        </w:rPr>
        <w:t>είας (ΦΕΚ 2309/8-8-2012) ορισμού</w:t>
      </w:r>
      <w:r w:rsidRPr="005D5907">
        <w:rPr>
          <w:rFonts w:ascii="Tahoma" w:hAnsi="Tahoma" w:cs="Tahoma"/>
          <w:sz w:val="22"/>
          <w:szCs w:val="22"/>
          <w:lang w:val="el-GR"/>
        </w:rPr>
        <w:t xml:space="preserve"> φορέα διενέργειας για την υλοποίηση του ΠΠΥΥ έτους 2012, πιστώσεις 2012 κ 2013 και εξουσιοδότηση</w:t>
      </w:r>
      <w:r w:rsidR="00951AD8">
        <w:rPr>
          <w:rFonts w:ascii="Tahoma" w:hAnsi="Tahoma" w:cs="Tahoma"/>
          <w:sz w:val="22"/>
          <w:szCs w:val="22"/>
          <w:lang w:val="el-GR"/>
        </w:rPr>
        <w:t>ς</w:t>
      </w:r>
      <w:r w:rsidRPr="005D5907">
        <w:rPr>
          <w:rFonts w:ascii="Tahoma" w:hAnsi="Tahoma" w:cs="Tahoma"/>
          <w:sz w:val="22"/>
          <w:szCs w:val="22"/>
          <w:lang w:val="el-GR"/>
        </w:rPr>
        <w:t xml:space="preserve"> για την συγκρότηση συλλογικών οργάνων για την διεξαγωγή των διαγωνισμών, όπως τροποποιήθηκε με την αριθμ. 8238/10-12-2012 Υπουργική Απόφαση (ΦΕΚ 3434/τ.Β/24-12-2012) και την αριθμ. 1825/22-03-2013 ΥΑ</w:t>
      </w:r>
      <w:r w:rsidR="00951AD8">
        <w:rPr>
          <w:rFonts w:ascii="Tahoma" w:hAnsi="Tahoma" w:cs="Tahoma"/>
          <w:sz w:val="22"/>
          <w:szCs w:val="22"/>
          <w:lang w:val="el-GR"/>
        </w:rPr>
        <w:t xml:space="preserve"> </w:t>
      </w:r>
      <w:r w:rsidRPr="005D5907">
        <w:rPr>
          <w:rFonts w:ascii="Tahoma" w:hAnsi="Tahoma" w:cs="Tahoma"/>
          <w:sz w:val="22"/>
          <w:szCs w:val="22"/>
          <w:lang w:val="el-GR"/>
        </w:rPr>
        <w:t>(ΦΕΚ 772/τ.Β/3-4-2013)</w:t>
      </w:r>
    </w:p>
    <w:p w:rsidR="00D20B48" w:rsidRPr="005D5907" w:rsidRDefault="00D20B48" w:rsidP="00D20B48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5D5907">
        <w:rPr>
          <w:rFonts w:ascii="Tahoma" w:hAnsi="Tahoma" w:cs="Tahoma"/>
          <w:sz w:val="22"/>
          <w:szCs w:val="22"/>
          <w:lang w:val="el-GR"/>
        </w:rPr>
        <w:t>Την αριθμ. πρωτ. 6881/03-10-2012 απόφαση της Επιτροπής Προμηθειών Υγείας με θέμα τις οδηγίες εκτέλεσης και εφαρμογής του ΠΠΥΥ έτους 2012, πιστώσεις 2012 και 2013</w:t>
      </w:r>
    </w:p>
    <w:p w:rsidR="00646BAF" w:rsidRPr="0037600C" w:rsidRDefault="00646BAF" w:rsidP="00D20B48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5D5907">
        <w:rPr>
          <w:rFonts w:ascii="Tahoma" w:hAnsi="Tahoma" w:cs="Tahoma"/>
          <w:sz w:val="22"/>
          <w:szCs w:val="22"/>
          <w:lang w:val="el-GR"/>
        </w:rPr>
        <w:t>Την αριθμ. 68/07-02-2013 απόφαση Διοικητή της 6</w:t>
      </w:r>
      <w:r w:rsidRPr="005D5907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Pr="005D5907">
        <w:rPr>
          <w:rFonts w:ascii="Tahoma" w:hAnsi="Tahoma" w:cs="Tahoma"/>
          <w:sz w:val="22"/>
          <w:szCs w:val="22"/>
          <w:lang w:val="el-GR"/>
        </w:rPr>
        <w:t xml:space="preserve"> Υ.Πε σχετικά με τον ορισμό φορέων υλοποίησης των διαγωνισμών του ΠΠΥΥ 2012 – Πιστώσεις 2013 καθώς και τις αριθμ. πρωτ. 444/18-4-2012, 605/2-5-2</w:t>
      </w:r>
      <w:r w:rsidR="00160111">
        <w:rPr>
          <w:rFonts w:ascii="Tahoma" w:hAnsi="Tahoma" w:cs="Tahoma"/>
          <w:sz w:val="22"/>
          <w:szCs w:val="22"/>
          <w:lang w:val="el-GR"/>
        </w:rPr>
        <w:t>013 και 595/30-5-2013 αποφάσεις</w:t>
      </w:r>
      <w:r w:rsidRPr="005D5907">
        <w:rPr>
          <w:rFonts w:ascii="Tahoma" w:hAnsi="Tahoma" w:cs="Tahoma"/>
          <w:sz w:val="22"/>
          <w:szCs w:val="22"/>
          <w:lang w:val="el-GR"/>
        </w:rPr>
        <w:t xml:space="preserve"> </w:t>
      </w:r>
    </w:p>
    <w:p w:rsidR="0037600C" w:rsidRPr="0068756F" w:rsidRDefault="0037600C" w:rsidP="00D20B48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Την αριθμ. πρωτ.  </w:t>
      </w:r>
      <w:r w:rsidR="00160111">
        <w:rPr>
          <w:rFonts w:ascii="Tahoma" w:hAnsi="Tahoma" w:cs="Tahoma"/>
          <w:sz w:val="22"/>
          <w:szCs w:val="22"/>
          <w:lang w:val="el-GR"/>
        </w:rPr>
        <w:t>904</w:t>
      </w:r>
      <w:r w:rsidR="00E00B78" w:rsidRPr="004A669B">
        <w:rPr>
          <w:rFonts w:ascii="Tahoma" w:hAnsi="Tahoma" w:cs="Tahoma"/>
          <w:sz w:val="22"/>
          <w:szCs w:val="22"/>
          <w:lang w:val="el-GR"/>
        </w:rPr>
        <w:t>/2</w:t>
      </w:r>
      <w:r w:rsidR="00160111">
        <w:rPr>
          <w:rFonts w:ascii="Tahoma" w:hAnsi="Tahoma" w:cs="Tahoma"/>
          <w:sz w:val="22"/>
          <w:szCs w:val="22"/>
          <w:lang w:val="el-GR"/>
        </w:rPr>
        <w:t>6</w:t>
      </w:r>
      <w:r w:rsidR="00E00B78" w:rsidRPr="004A669B">
        <w:rPr>
          <w:rFonts w:ascii="Tahoma" w:hAnsi="Tahoma" w:cs="Tahoma"/>
          <w:sz w:val="22"/>
          <w:szCs w:val="22"/>
          <w:lang w:val="el-GR"/>
        </w:rPr>
        <w:t>-06-201</w:t>
      </w:r>
      <w:r w:rsidR="0068756F" w:rsidRPr="0068756F">
        <w:rPr>
          <w:rFonts w:ascii="Tahoma" w:hAnsi="Tahoma" w:cs="Tahoma"/>
          <w:sz w:val="22"/>
          <w:szCs w:val="22"/>
          <w:lang w:val="el-GR"/>
        </w:rPr>
        <w:t>4</w:t>
      </w:r>
      <w:r w:rsidR="00160111">
        <w:rPr>
          <w:rFonts w:ascii="Tahoma" w:hAnsi="Tahoma" w:cs="Tahoma"/>
          <w:sz w:val="22"/>
          <w:szCs w:val="22"/>
          <w:lang w:val="el-GR"/>
        </w:rPr>
        <w:t xml:space="preserve"> (ορθή επανάληψη)</w:t>
      </w:r>
      <w:r w:rsidR="00E00B78" w:rsidRPr="004A669B">
        <w:rPr>
          <w:rFonts w:ascii="Tahoma" w:hAnsi="Tahoma" w:cs="Tahoma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>απόφαση Διοικητή της 6</w:t>
      </w:r>
      <w:r w:rsidRPr="0037600C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>
        <w:rPr>
          <w:rFonts w:ascii="Tahoma" w:hAnsi="Tahoma" w:cs="Tahoma"/>
          <w:sz w:val="22"/>
          <w:szCs w:val="22"/>
          <w:lang w:val="el-GR"/>
        </w:rPr>
        <w:t xml:space="preserve"> Υ.Πε. σχετικά με την </w:t>
      </w:r>
      <w:r w:rsidR="0068756F">
        <w:rPr>
          <w:rFonts w:ascii="Tahoma" w:hAnsi="Tahoma" w:cs="Tahoma"/>
          <w:sz w:val="22"/>
          <w:szCs w:val="22"/>
          <w:lang w:val="el-GR"/>
        </w:rPr>
        <w:t>επαναπροκήρυξη ανοικτού</w:t>
      </w:r>
      <w:r>
        <w:rPr>
          <w:rFonts w:ascii="Tahoma" w:hAnsi="Tahoma" w:cs="Tahoma"/>
          <w:sz w:val="22"/>
          <w:szCs w:val="22"/>
          <w:lang w:val="el-GR"/>
        </w:rPr>
        <w:t xml:space="preserve"> διεθν</w:t>
      </w:r>
      <w:r w:rsidR="0068756F">
        <w:rPr>
          <w:rFonts w:ascii="Tahoma" w:hAnsi="Tahoma" w:cs="Tahoma"/>
          <w:sz w:val="22"/>
          <w:szCs w:val="22"/>
          <w:lang w:val="el-GR"/>
        </w:rPr>
        <w:t>ή</w:t>
      </w:r>
      <w:r>
        <w:rPr>
          <w:rFonts w:ascii="Tahoma" w:hAnsi="Tahoma" w:cs="Tahoma"/>
          <w:sz w:val="22"/>
          <w:szCs w:val="22"/>
          <w:lang w:val="el-GR"/>
        </w:rPr>
        <w:t xml:space="preserve"> διαγωνισμ</w:t>
      </w:r>
      <w:r w:rsidR="0068756F">
        <w:rPr>
          <w:rFonts w:ascii="Tahoma" w:hAnsi="Tahoma" w:cs="Tahoma"/>
          <w:sz w:val="22"/>
          <w:szCs w:val="22"/>
          <w:lang w:val="el-GR"/>
        </w:rPr>
        <w:t>ού</w:t>
      </w:r>
      <w:r>
        <w:rPr>
          <w:rFonts w:ascii="Tahoma" w:hAnsi="Tahoma" w:cs="Tahoma"/>
          <w:sz w:val="22"/>
          <w:szCs w:val="22"/>
          <w:lang w:val="el-GR"/>
        </w:rPr>
        <w:t xml:space="preserve"> για την προμήθεια </w:t>
      </w:r>
      <w:r w:rsidR="00544298">
        <w:rPr>
          <w:rFonts w:ascii="Tahoma" w:hAnsi="Tahoma" w:cs="Tahoma"/>
          <w:sz w:val="22"/>
          <w:szCs w:val="22"/>
          <w:lang w:val="el-GR"/>
        </w:rPr>
        <w:t>συριγγών</w:t>
      </w:r>
      <w:r w:rsidR="0068756F">
        <w:rPr>
          <w:rFonts w:ascii="Tahoma" w:hAnsi="Tahoma" w:cs="Tahoma"/>
          <w:sz w:val="22"/>
          <w:szCs w:val="22"/>
          <w:lang w:val="el-GR"/>
        </w:rPr>
        <w:t xml:space="preserve"> με </w:t>
      </w:r>
      <w:r w:rsidRPr="005D5907">
        <w:rPr>
          <w:rFonts w:ascii="Tahoma" w:hAnsi="Tahoma" w:cs="Tahoma"/>
          <w:sz w:val="22"/>
          <w:szCs w:val="22"/>
        </w:rPr>
        <w:t>CPV</w:t>
      </w:r>
      <w:r w:rsidRPr="005D5907">
        <w:rPr>
          <w:rFonts w:ascii="Tahoma" w:hAnsi="Tahoma" w:cs="Tahoma"/>
          <w:sz w:val="22"/>
          <w:szCs w:val="22"/>
          <w:lang w:val="el-GR"/>
        </w:rPr>
        <w:t xml:space="preserve"> 33141</w:t>
      </w:r>
      <w:r w:rsidR="00544298">
        <w:rPr>
          <w:rFonts w:ascii="Tahoma" w:hAnsi="Tahoma" w:cs="Tahoma"/>
          <w:sz w:val="22"/>
          <w:szCs w:val="22"/>
          <w:lang w:val="el-GR"/>
        </w:rPr>
        <w:t>3</w:t>
      </w:r>
      <w:r w:rsidRPr="005D5907">
        <w:rPr>
          <w:rFonts w:ascii="Tahoma" w:hAnsi="Tahoma" w:cs="Tahoma"/>
          <w:sz w:val="22"/>
          <w:szCs w:val="22"/>
          <w:lang w:val="el-GR"/>
        </w:rPr>
        <w:t>1</w:t>
      </w:r>
      <w:r w:rsidR="00544298">
        <w:rPr>
          <w:rFonts w:ascii="Tahoma" w:hAnsi="Tahoma" w:cs="Tahoma"/>
          <w:sz w:val="22"/>
          <w:szCs w:val="22"/>
          <w:lang w:val="el-GR"/>
        </w:rPr>
        <w:t>0-6</w:t>
      </w:r>
      <w:r w:rsidR="002355E5">
        <w:rPr>
          <w:rFonts w:ascii="Tahoma" w:hAnsi="Tahoma" w:cs="Tahoma"/>
          <w:sz w:val="22"/>
          <w:szCs w:val="22"/>
          <w:lang w:val="el-GR"/>
        </w:rPr>
        <w:t xml:space="preserve"> προϋπολογισμού </w:t>
      </w:r>
      <w:r w:rsidR="00544298">
        <w:rPr>
          <w:rFonts w:ascii="Tahoma" w:hAnsi="Tahoma" w:cs="Tahoma"/>
          <w:sz w:val="22"/>
          <w:szCs w:val="22"/>
          <w:lang w:val="el-GR"/>
        </w:rPr>
        <w:t>869.000,00</w:t>
      </w:r>
      <w:r w:rsidR="002355E5" w:rsidRPr="005D5907">
        <w:rPr>
          <w:rFonts w:ascii="Tahoma" w:hAnsi="Tahoma" w:cs="Tahoma"/>
          <w:bCs/>
          <w:sz w:val="22"/>
          <w:szCs w:val="22"/>
          <w:lang w:val="el-GR"/>
        </w:rPr>
        <w:t>€ (με ΦΠΑ) κατ’ έτος</w:t>
      </w:r>
      <w:r>
        <w:rPr>
          <w:rFonts w:ascii="Tahoma" w:hAnsi="Tahoma" w:cs="Tahoma"/>
          <w:bCs/>
          <w:sz w:val="22"/>
          <w:szCs w:val="22"/>
          <w:lang w:val="el-GR"/>
        </w:rPr>
        <w:t xml:space="preserve">, στα πλαίσια του εγκεκριμένου ΠΠΥΥ 2012-Πιστώσεις 2013, με τη διαδικασία της συμφωνίας πλαίσιο, διάρκειας 2 ετών. </w:t>
      </w:r>
    </w:p>
    <w:p w:rsidR="0068756F" w:rsidRPr="0068756F" w:rsidRDefault="00544298" w:rsidP="00D20B48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bCs/>
          <w:sz w:val="22"/>
          <w:szCs w:val="22"/>
          <w:lang w:val="el-GR"/>
        </w:rPr>
        <w:t>Την αρ. πρωτ. 14182</w:t>
      </w:r>
      <w:r w:rsidR="0068756F">
        <w:rPr>
          <w:rFonts w:ascii="Tahoma" w:hAnsi="Tahoma" w:cs="Tahoma"/>
          <w:bCs/>
          <w:sz w:val="22"/>
          <w:szCs w:val="22"/>
          <w:lang w:val="el-GR"/>
        </w:rPr>
        <w:t xml:space="preserve">/27-06-2014 </w:t>
      </w:r>
      <w:r>
        <w:rPr>
          <w:rFonts w:ascii="Tahoma" w:hAnsi="Tahoma" w:cs="Tahoma"/>
          <w:bCs/>
          <w:sz w:val="22"/>
          <w:szCs w:val="22"/>
          <w:lang w:val="el-GR"/>
        </w:rPr>
        <w:t>διακήρυξη επανα</w:t>
      </w:r>
      <w:r w:rsidR="0068756F">
        <w:rPr>
          <w:rFonts w:ascii="Tahoma" w:hAnsi="Tahoma" w:cs="Tahoma"/>
          <w:bCs/>
          <w:sz w:val="22"/>
          <w:szCs w:val="22"/>
          <w:lang w:val="el-GR"/>
        </w:rPr>
        <w:t>προκήρυξη</w:t>
      </w:r>
      <w:r>
        <w:rPr>
          <w:rFonts w:ascii="Tahoma" w:hAnsi="Tahoma" w:cs="Tahoma"/>
          <w:bCs/>
          <w:sz w:val="22"/>
          <w:szCs w:val="22"/>
          <w:lang w:val="el-GR"/>
        </w:rPr>
        <w:t>ς</w:t>
      </w:r>
      <w:r w:rsidR="0068756F">
        <w:rPr>
          <w:rFonts w:ascii="Tahoma" w:hAnsi="Tahoma" w:cs="Tahoma"/>
          <w:bCs/>
          <w:sz w:val="22"/>
          <w:szCs w:val="22"/>
          <w:lang w:val="el-GR"/>
        </w:rPr>
        <w:t xml:space="preserve"> του διεθνή ανοικτού διαγωνισμού για την προμήθεια </w:t>
      </w:r>
      <w:r>
        <w:rPr>
          <w:rFonts w:ascii="Tahoma" w:hAnsi="Tahoma" w:cs="Tahoma"/>
          <w:bCs/>
          <w:sz w:val="22"/>
          <w:szCs w:val="22"/>
          <w:lang w:val="el-GR"/>
        </w:rPr>
        <w:t>συριγγών</w:t>
      </w:r>
      <w:r w:rsidR="0068756F">
        <w:rPr>
          <w:rFonts w:ascii="Tahoma" w:hAnsi="Tahoma" w:cs="Tahoma"/>
          <w:bCs/>
          <w:sz w:val="22"/>
          <w:szCs w:val="22"/>
          <w:lang w:val="el-GR"/>
        </w:rPr>
        <w:t xml:space="preserve"> με τη διαδικασία της συμφωνίας πλαίσιο, διάρκειας 2 ετών</w:t>
      </w:r>
    </w:p>
    <w:p w:rsidR="0068756F" w:rsidRPr="0068756F" w:rsidRDefault="0068756F" w:rsidP="00D20B48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bCs/>
          <w:sz w:val="22"/>
          <w:szCs w:val="22"/>
          <w:lang w:val="el-GR"/>
        </w:rPr>
        <w:t xml:space="preserve">Την από </w:t>
      </w:r>
      <w:r w:rsidR="00544298">
        <w:rPr>
          <w:rFonts w:ascii="Tahoma" w:hAnsi="Tahoma" w:cs="Tahoma"/>
          <w:bCs/>
          <w:sz w:val="22"/>
          <w:szCs w:val="22"/>
          <w:lang w:val="el-GR"/>
        </w:rPr>
        <w:t>08/08</w:t>
      </w:r>
      <w:r>
        <w:rPr>
          <w:rFonts w:ascii="Tahoma" w:hAnsi="Tahoma" w:cs="Tahoma"/>
          <w:bCs/>
          <w:sz w:val="22"/>
          <w:szCs w:val="22"/>
          <w:lang w:val="el-GR"/>
        </w:rPr>
        <w:t>/2014 προδικαστική προσφυγή της εταιρείας «</w:t>
      </w:r>
      <w:r w:rsidR="00544298">
        <w:rPr>
          <w:rFonts w:ascii="Tahoma" w:hAnsi="Tahoma" w:cs="Tahoma"/>
          <w:bCs/>
          <w:sz w:val="22"/>
          <w:szCs w:val="22"/>
          <w:lang w:val="el-GR"/>
        </w:rPr>
        <w:t>ΜΑΓΕΙΡΑΣ ΔΙΑΓΝΩΣΤΙΚΑ ΑΕ</w:t>
      </w:r>
      <w:r>
        <w:rPr>
          <w:rFonts w:ascii="Tahoma" w:hAnsi="Tahoma" w:cs="Tahoma"/>
          <w:bCs/>
          <w:sz w:val="22"/>
          <w:szCs w:val="22"/>
          <w:lang w:val="el-GR"/>
        </w:rPr>
        <w:t>» κατά της διακήρυξης του διαγωνισμού</w:t>
      </w:r>
    </w:p>
    <w:p w:rsidR="0068756F" w:rsidRPr="005D5907" w:rsidRDefault="00544298" w:rsidP="00D20B48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>Το από 20-08-</w:t>
      </w:r>
      <w:r w:rsidR="0068756F">
        <w:rPr>
          <w:rFonts w:ascii="Tahoma" w:hAnsi="Tahoma" w:cs="Tahoma"/>
          <w:iCs/>
          <w:spacing w:val="-3"/>
          <w:sz w:val="22"/>
          <w:szCs w:val="22"/>
          <w:lang w:val="el-GR"/>
        </w:rPr>
        <w:t>2014 πρακτικό της επιτροπής ενστάσεων του διαγωνισμού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, η οποία ορίστηκε με την αριθμ. πρωτ. 939/02-07-2014 απόφαση Διοικητή της 6</w:t>
      </w:r>
      <w:r w:rsidRPr="00544298">
        <w:rPr>
          <w:rFonts w:ascii="Tahoma" w:hAnsi="Tahoma" w:cs="Tahoma"/>
          <w:iCs/>
          <w:spacing w:val="-3"/>
          <w:sz w:val="22"/>
          <w:szCs w:val="22"/>
          <w:vertAlign w:val="superscript"/>
          <w:lang w:val="el-GR"/>
        </w:rPr>
        <w:t>ης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Υ.Πε.</w:t>
      </w:r>
    </w:p>
    <w:p w:rsidR="00D20B48" w:rsidRDefault="00D20B48" w:rsidP="005D5907">
      <w:pPr>
        <w:widowControl w:val="0"/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544298" w:rsidRPr="005D5907" w:rsidRDefault="00544298" w:rsidP="005D5907">
      <w:pPr>
        <w:widowControl w:val="0"/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2B2B77" w:rsidRPr="005D5907" w:rsidRDefault="002B2B77" w:rsidP="002B2B77">
      <w:pPr>
        <w:pStyle w:val="a3"/>
        <w:tabs>
          <w:tab w:val="clear" w:pos="4153"/>
          <w:tab w:val="clear" w:pos="8306"/>
        </w:tabs>
        <w:rPr>
          <w:rFonts w:ascii="Tahoma" w:hAnsi="Tahoma" w:cs="Tahoma"/>
          <w:b/>
          <w:sz w:val="22"/>
          <w:szCs w:val="22"/>
        </w:rPr>
      </w:pPr>
    </w:p>
    <w:p w:rsidR="00E05698" w:rsidRDefault="00E05698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2"/>
          <w:szCs w:val="22"/>
        </w:rPr>
      </w:pPr>
      <w:r w:rsidRPr="005D5907">
        <w:rPr>
          <w:rFonts w:ascii="Tahoma" w:hAnsi="Tahoma" w:cs="Tahoma"/>
          <w:b/>
          <w:sz w:val="22"/>
          <w:szCs w:val="22"/>
        </w:rPr>
        <w:lastRenderedPageBreak/>
        <w:t xml:space="preserve">Αποφασίζουμε </w:t>
      </w:r>
    </w:p>
    <w:p w:rsidR="00A37E36" w:rsidRPr="005D5907" w:rsidRDefault="00A37E36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2"/>
          <w:szCs w:val="22"/>
        </w:rPr>
      </w:pPr>
    </w:p>
    <w:p w:rsidR="00E05698" w:rsidRPr="005D5907" w:rsidRDefault="00E05698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2"/>
          <w:szCs w:val="22"/>
        </w:rPr>
      </w:pPr>
    </w:p>
    <w:p w:rsidR="0068756F" w:rsidRPr="0068756F" w:rsidRDefault="0068756F" w:rsidP="00D24B55">
      <w:pPr>
        <w:pStyle w:val="a8"/>
        <w:widowControl w:val="0"/>
        <w:numPr>
          <w:ilvl w:val="0"/>
          <w:numId w:val="49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Την αποδοχή του από </w:t>
      </w:r>
      <w:r w:rsidR="00544298">
        <w:rPr>
          <w:rFonts w:ascii="Tahoma" w:hAnsi="Tahoma" w:cs="Tahoma"/>
          <w:iCs/>
          <w:spacing w:val="-3"/>
          <w:sz w:val="22"/>
          <w:szCs w:val="22"/>
          <w:lang w:val="el-GR"/>
        </w:rPr>
        <w:t>20-08-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2014 πρακτικού της επιτροπής ενστάσεων του διαγωνισμού, το οποίο αποτελεί αναπόσπαστο τμήμα της παρούσης</w:t>
      </w:r>
    </w:p>
    <w:p w:rsidR="00544298" w:rsidRDefault="0037600C" w:rsidP="00A37E36">
      <w:pPr>
        <w:pStyle w:val="a8"/>
        <w:widowControl w:val="0"/>
        <w:numPr>
          <w:ilvl w:val="0"/>
          <w:numId w:val="49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CB1984">
        <w:rPr>
          <w:rFonts w:ascii="Tahoma" w:hAnsi="Tahoma" w:cs="Tahoma"/>
          <w:sz w:val="22"/>
          <w:szCs w:val="22"/>
          <w:lang w:val="el-GR"/>
        </w:rPr>
        <w:t>Την ματαίωση τ</w:t>
      </w:r>
      <w:r w:rsidR="00A37E36" w:rsidRPr="00CB1984">
        <w:rPr>
          <w:rFonts w:ascii="Tahoma" w:hAnsi="Tahoma" w:cs="Tahoma"/>
          <w:sz w:val="22"/>
          <w:szCs w:val="22"/>
          <w:lang w:val="el-GR"/>
        </w:rPr>
        <w:t xml:space="preserve">ου ανωτέρω </w:t>
      </w:r>
      <w:r w:rsidRPr="00CB1984">
        <w:rPr>
          <w:rFonts w:ascii="Tahoma" w:hAnsi="Tahoma" w:cs="Tahoma"/>
          <w:sz w:val="22"/>
          <w:szCs w:val="22"/>
          <w:lang w:val="el-GR"/>
        </w:rPr>
        <w:t>διαγωνισμ</w:t>
      </w:r>
      <w:r w:rsidR="00A37E36" w:rsidRPr="00CB1984">
        <w:rPr>
          <w:rFonts w:ascii="Tahoma" w:hAnsi="Tahoma" w:cs="Tahoma"/>
          <w:sz w:val="22"/>
          <w:szCs w:val="22"/>
          <w:lang w:val="el-GR"/>
        </w:rPr>
        <w:t>ού</w:t>
      </w:r>
      <w:r w:rsidR="00871A03" w:rsidRPr="00CB1984">
        <w:rPr>
          <w:rFonts w:ascii="Tahoma" w:hAnsi="Tahoma" w:cs="Tahoma"/>
          <w:sz w:val="22"/>
          <w:szCs w:val="22"/>
          <w:lang w:val="el-GR"/>
        </w:rPr>
        <w:t xml:space="preserve"> για την προμήθεια </w:t>
      </w:r>
      <w:r w:rsidR="00544298">
        <w:rPr>
          <w:rFonts w:ascii="Tahoma" w:hAnsi="Tahoma" w:cs="Tahoma"/>
          <w:sz w:val="22"/>
          <w:szCs w:val="22"/>
          <w:lang w:val="el-GR"/>
        </w:rPr>
        <w:t>συριγγών</w:t>
      </w:r>
      <w:r w:rsidR="00871A03" w:rsidRPr="00CB1984">
        <w:rPr>
          <w:rFonts w:ascii="Tahoma" w:hAnsi="Tahoma" w:cs="Tahoma"/>
          <w:sz w:val="22"/>
          <w:szCs w:val="22"/>
          <w:lang w:val="el-GR"/>
        </w:rPr>
        <w:t xml:space="preserve"> </w:t>
      </w:r>
      <w:r w:rsidR="00A37E36" w:rsidRPr="00CB1984">
        <w:rPr>
          <w:rFonts w:ascii="Tahoma" w:hAnsi="Tahoma" w:cs="Tahoma"/>
          <w:sz w:val="22"/>
          <w:szCs w:val="22"/>
          <w:lang w:val="el-GR"/>
        </w:rPr>
        <w:t>για τους λ</w:t>
      </w:r>
      <w:r w:rsidR="00544298">
        <w:rPr>
          <w:rFonts w:ascii="Tahoma" w:hAnsi="Tahoma" w:cs="Tahoma"/>
          <w:sz w:val="22"/>
          <w:szCs w:val="22"/>
          <w:lang w:val="el-GR"/>
        </w:rPr>
        <w:t>όγους που αναφέρονται στο από 20-08-</w:t>
      </w:r>
      <w:r w:rsidR="00A37E36" w:rsidRPr="00CB1984">
        <w:rPr>
          <w:rFonts w:ascii="Tahoma" w:hAnsi="Tahoma" w:cs="Tahoma"/>
          <w:sz w:val="22"/>
          <w:szCs w:val="22"/>
          <w:lang w:val="el-GR"/>
        </w:rPr>
        <w:t>2014 πρ</w:t>
      </w:r>
      <w:r w:rsidR="00CB1984" w:rsidRPr="00CB1984">
        <w:rPr>
          <w:rFonts w:ascii="Tahoma" w:hAnsi="Tahoma" w:cs="Tahoma"/>
          <w:sz w:val="22"/>
          <w:szCs w:val="22"/>
          <w:lang w:val="el-GR"/>
        </w:rPr>
        <w:t>ακτικό της επιτροπής ενστάσεων</w:t>
      </w:r>
      <w:r w:rsidR="00544298">
        <w:rPr>
          <w:rFonts w:ascii="Tahoma" w:hAnsi="Tahoma" w:cs="Tahoma"/>
          <w:sz w:val="22"/>
          <w:szCs w:val="22"/>
          <w:lang w:val="el-GR"/>
        </w:rPr>
        <w:t>.</w:t>
      </w:r>
    </w:p>
    <w:p w:rsidR="00874B0C" w:rsidRPr="00CB1984" w:rsidRDefault="00544298" w:rsidP="00A37E36">
      <w:pPr>
        <w:pStyle w:val="a8"/>
        <w:widowControl w:val="0"/>
        <w:numPr>
          <w:ilvl w:val="0"/>
          <w:numId w:val="49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</w:t>
      </w:r>
      <w:r w:rsidR="00CB1984" w:rsidRPr="00CB1984">
        <w:rPr>
          <w:rFonts w:ascii="Tahoma" w:hAnsi="Tahoma" w:cs="Tahoma"/>
          <w:sz w:val="22"/>
          <w:szCs w:val="22"/>
          <w:lang w:val="el-GR"/>
        </w:rPr>
        <w:t>ην επαναπροκήρυξ</w:t>
      </w:r>
      <w:r>
        <w:rPr>
          <w:rFonts w:ascii="Tahoma" w:hAnsi="Tahoma" w:cs="Tahoma"/>
          <w:sz w:val="22"/>
          <w:szCs w:val="22"/>
          <w:lang w:val="el-GR"/>
        </w:rPr>
        <w:t>η</w:t>
      </w:r>
      <w:r w:rsidR="00CB1984" w:rsidRPr="00CB1984">
        <w:rPr>
          <w:rFonts w:ascii="Tahoma" w:hAnsi="Tahoma" w:cs="Tahoma"/>
          <w:sz w:val="22"/>
          <w:szCs w:val="22"/>
          <w:lang w:val="el-GR"/>
        </w:rPr>
        <w:t xml:space="preserve"> του</w:t>
      </w:r>
      <w:r>
        <w:rPr>
          <w:rFonts w:ascii="Tahoma" w:hAnsi="Tahoma" w:cs="Tahoma"/>
          <w:sz w:val="22"/>
          <w:szCs w:val="22"/>
          <w:lang w:val="el-GR"/>
        </w:rPr>
        <w:t xml:space="preserve"> εν λόγω διαγωνισμού</w:t>
      </w:r>
      <w:r w:rsidR="00CB1984" w:rsidRPr="00CB1984">
        <w:rPr>
          <w:rFonts w:ascii="Tahoma" w:hAnsi="Tahoma" w:cs="Tahoma"/>
          <w:sz w:val="22"/>
          <w:szCs w:val="22"/>
          <w:lang w:val="el-GR"/>
        </w:rPr>
        <w:t xml:space="preserve"> με </w:t>
      </w:r>
      <w:r w:rsidR="00874B0C" w:rsidRPr="00CB1984">
        <w:rPr>
          <w:rFonts w:ascii="Tahoma" w:hAnsi="Tahoma" w:cs="Tahoma"/>
          <w:sz w:val="22"/>
          <w:szCs w:val="22"/>
          <w:lang w:val="el-GR"/>
        </w:rPr>
        <w:t>τροποποίηση των τεχνικών π</w:t>
      </w:r>
      <w:r>
        <w:rPr>
          <w:rFonts w:ascii="Tahoma" w:hAnsi="Tahoma" w:cs="Tahoma"/>
          <w:sz w:val="22"/>
          <w:szCs w:val="22"/>
          <w:lang w:val="el-GR"/>
        </w:rPr>
        <w:t>ροδιαγραφών σύμφωνα με το από 20-08-</w:t>
      </w:r>
      <w:r w:rsidR="00874B0C" w:rsidRPr="00CB1984">
        <w:rPr>
          <w:rFonts w:ascii="Tahoma" w:hAnsi="Tahoma" w:cs="Tahoma"/>
          <w:sz w:val="22"/>
          <w:szCs w:val="22"/>
          <w:lang w:val="el-GR"/>
        </w:rPr>
        <w:t>2014 πρακτικό της επιτροπής ενστάσεων και για τους λόγους που αναφέρονται σε αυτό.</w:t>
      </w:r>
    </w:p>
    <w:p w:rsidR="00A37E36" w:rsidRPr="00A37E36" w:rsidRDefault="00A37E36" w:rsidP="00A37E36">
      <w:pPr>
        <w:widowControl w:val="0"/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37600C" w:rsidRPr="005D5907" w:rsidRDefault="0037600C" w:rsidP="00B7276A">
      <w:pPr>
        <w:widowControl w:val="0"/>
        <w:suppressAutoHyphens/>
        <w:spacing w:line="360" w:lineRule="auto"/>
        <w:ind w:left="426"/>
        <w:jc w:val="both"/>
        <w:rPr>
          <w:rFonts w:ascii="Tahoma" w:hAnsi="Tahoma" w:cs="Tahoma"/>
          <w:sz w:val="22"/>
          <w:szCs w:val="22"/>
          <w:lang w:val="el-GR"/>
        </w:rPr>
      </w:pPr>
    </w:p>
    <w:p w:rsidR="00E05698" w:rsidRPr="005D5907" w:rsidRDefault="00E05698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bCs/>
          <w:sz w:val="22"/>
          <w:szCs w:val="22"/>
        </w:rPr>
      </w:pPr>
    </w:p>
    <w:p w:rsidR="00E05698" w:rsidRPr="005D5907" w:rsidRDefault="00E05698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  <w:r w:rsidRPr="005D5907">
        <w:rPr>
          <w:rFonts w:ascii="Tahoma" w:hAnsi="Tahoma" w:cs="Tahoma"/>
          <w:bCs/>
          <w:sz w:val="22"/>
          <w:szCs w:val="22"/>
        </w:rPr>
        <w:t xml:space="preserve">                                                            </w:t>
      </w:r>
      <w:r w:rsidR="00827CC1" w:rsidRPr="005D5907">
        <w:rPr>
          <w:rFonts w:ascii="Tahoma" w:hAnsi="Tahoma" w:cs="Tahoma"/>
          <w:b/>
          <w:bCs/>
          <w:sz w:val="22"/>
          <w:szCs w:val="22"/>
        </w:rPr>
        <w:t xml:space="preserve">Ο </w:t>
      </w:r>
      <w:r w:rsidRPr="005D5907">
        <w:rPr>
          <w:rFonts w:ascii="Tahoma" w:hAnsi="Tahoma" w:cs="Tahoma"/>
          <w:b/>
          <w:bCs/>
          <w:sz w:val="22"/>
          <w:szCs w:val="22"/>
        </w:rPr>
        <w:t>ΔΙΟΙΚΗΤΗΣ</w:t>
      </w:r>
    </w:p>
    <w:p w:rsidR="00D076B3" w:rsidRPr="005D5907" w:rsidRDefault="00D076B3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</w:p>
    <w:p w:rsidR="00D076B3" w:rsidRPr="005D5907" w:rsidRDefault="00D076B3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</w:p>
    <w:p w:rsidR="00D076B3" w:rsidRPr="005D5907" w:rsidRDefault="00D076B3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</w:p>
    <w:p w:rsidR="006307A6" w:rsidRPr="005D5907" w:rsidRDefault="00827CC1" w:rsidP="00171B00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sz w:val="22"/>
          <w:szCs w:val="22"/>
        </w:rPr>
      </w:pPr>
      <w:r w:rsidRPr="005D5907">
        <w:rPr>
          <w:rFonts w:ascii="Tahoma" w:hAnsi="Tahoma" w:cs="Tahoma"/>
          <w:b/>
          <w:bCs/>
          <w:sz w:val="22"/>
          <w:szCs w:val="22"/>
        </w:rPr>
        <w:tab/>
      </w:r>
      <w:r w:rsidRPr="005D5907">
        <w:rPr>
          <w:rFonts w:ascii="Tahoma" w:hAnsi="Tahoma" w:cs="Tahoma"/>
          <w:b/>
          <w:bCs/>
          <w:sz w:val="22"/>
          <w:szCs w:val="22"/>
        </w:rPr>
        <w:tab/>
      </w:r>
      <w:r w:rsidRPr="005D5907">
        <w:rPr>
          <w:rFonts w:ascii="Tahoma" w:hAnsi="Tahoma" w:cs="Tahoma"/>
          <w:b/>
          <w:bCs/>
          <w:sz w:val="22"/>
          <w:szCs w:val="22"/>
        </w:rPr>
        <w:tab/>
      </w:r>
      <w:r w:rsidRPr="005D5907">
        <w:rPr>
          <w:rFonts w:ascii="Tahoma" w:hAnsi="Tahoma" w:cs="Tahoma"/>
          <w:b/>
          <w:bCs/>
          <w:sz w:val="22"/>
          <w:szCs w:val="22"/>
        </w:rPr>
        <w:tab/>
      </w:r>
      <w:r w:rsidRPr="005D5907">
        <w:rPr>
          <w:rFonts w:ascii="Tahoma" w:hAnsi="Tahoma" w:cs="Tahoma"/>
          <w:b/>
          <w:bCs/>
          <w:sz w:val="22"/>
          <w:szCs w:val="22"/>
        </w:rPr>
        <w:tab/>
        <w:t xml:space="preserve"> </w:t>
      </w:r>
      <w:r w:rsidR="005A08AC" w:rsidRPr="005D5907">
        <w:rPr>
          <w:rFonts w:ascii="Tahoma" w:hAnsi="Tahoma" w:cs="Tahoma"/>
          <w:b/>
          <w:bCs/>
          <w:sz w:val="22"/>
          <w:szCs w:val="22"/>
        </w:rPr>
        <w:t xml:space="preserve"> </w:t>
      </w:r>
      <w:r w:rsidR="00E95621" w:rsidRPr="005D5907">
        <w:rPr>
          <w:rFonts w:ascii="Tahoma" w:hAnsi="Tahoma" w:cs="Tahoma"/>
          <w:b/>
          <w:bCs/>
          <w:sz w:val="22"/>
          <w:szCs w:val="22"/>
        </w:rPr>
        <w:t xml:space="preserve">   </w:t>
      </w:r>
      <w:r w:rsidR="00D20B48" w:rsidRPr="005D5907">
        <w:rPr>
          <w:rFonts w:ascii="Tahoma" w:hAnsi="Tahoma" w:cs="Tahoma"/>
          <w:b/>
          <w:bCs/>
          <w:sz w:val="22"/>
          <w:szCs w:val="22"/>
        </w:rPr>
        <w:t xml:space="preserve">ΠΑΝΑΓΙΩΤΗΣ </w:t>
      </w:r>
      <w:r w:rsidR="00E95621" w:rsidRPr="005D5907">
        <w:rPr>
          <w:rFonts w:ascii="Tahoma" w:hAnsi="Tahoma" w:cs="Tahoma"/>
          <w:b/>
          <w:bCs/>
          <w:sz w:val="22"/>
          <w:szCs w:val="22"/>
        </w:rPr>
        <w:t>ΚΑΤΣΙΒΕΛΑΣ</w:t>
      </w:r>
    </w:p>
    <w:p w:rsidR="006307A6" w:rsidRPr="00CB1984" w:rsidRDefault="00CB1984" w:rsidP="002B2B77">
      <w:pPr>
        <w:pStyle w:val="a3"/>
        <w:tabs>
          <w:tab w:val="clear" w:pos="4153"/>
          <w:tab w:val="clear" w:pos="8306"/>
        </w:tabs>
        <w:ind w:left="360"/>
        <w:jc w:val="both"/>
        <w:rPr>
          <w:rFonts w:ascii="Tahoma" w:hAnsi="Tahoma" w:cs="Tahoma"/>
          <w:sz w:val="22"/>
          <w:szCs w:val="22"/>
          <w:u w:val="single"/>
        </w:rPr>
      </w:pPr>
      <w:r w:rsidRPr="00CB1984">
        <w:rPr>
          <w:rFonts w:ascii="Tahoma" w:hAnsi="Tahoma" w:cs="Tahoma"/>
          <w:sz w:val="22"/>
          <w:szCs w:val="22"/>
          <w:u w:val="single"/>
        </w:rPr>
        <w:t>Εσωτερική διανομή:</w:t>
      </w:r>
    </w:p>
    <w:p w:rsidR="00CB1984" w:rsidRDefault="00CB1984" w:rsidP="002B2B77">
      <w:pPr>
        <w:pStyle w:val="a3"/>
        <w:tabs>
          <w:tab w:val="clear" w:pos="4153"/>
          <w:tab w:val="clear" w:pos="8306"/>
        </w:tabs>
        <w:ind w:left="360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Γρ</w:t>
      </w:r>
      <w:proofErr w:type="spellEnd"/>
      <w:r>
        <w:rPr>
          <w:rFonts w:ascii="Tahoma" w:hAnsi="Tahoma" w:cs="Tahoma"/>
          <w:sz w:val="22"/>
          <w:szCs w:val="22"/>
        </w:rPr>
        <w:t>. Διοικητή</w:t>
      </w:r>
    </w:p>
    <w:p w:rsidR="00CB1984" w:rsidRPr="005D5907" w:rsidRDefault="00CB1984" w:rsidP="002B2B77">
      <w:pPr>
        <w:pStyle w:val="a3"/>
        <w:tabs>
          <w:tab w:val="clear" w:pos="4153"/>
          <w:tab w:val="clear" w:pos="8306"/>
        </w:tabs>
        <w:ind w:left="360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Γρ</w:t>
      </w:r>
      <w:proofErr w:type="spellEnd"/>
      <w:r>
        <w:rPr>
          <w:rFonts w:ascii="Tahoma" w:hAnsi="Tahoma" w:cs="Tahoma"/>
          <w:sz w:val="22"/>
          <w:szCs w:val="22"/>
        </w:rPr>
        <w:t xml:space="preserve"> Υποδιοικητών</w:t>
      </w:r>
    </w:p>
    <w:sectPr w:rsidR="00CB1984" w:rsidRPr="005D5907" w:rsidSect="002B2B77">
      <w:headerReference w:type="default" r:id="rId10"/>
      <w:pgSz w:w="11907" w:h="16840" w:code="9"/>
      <w:pgMar w:top="1438" w:right="1797" w:bottom="1079" w:left="1797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77B" w:rsidRDefault="0025277B">
      <w:r>
        <w:separator/>
      </w:r>
    </w:p>
  </w:endnote>
  <w:endnote w:type="continuationSeparator" w:id="0">
    <w:p w:rsidR="0025277B" w:rsidRDefault="002527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77B" w:rsidRDefault="0025277B">
      <w:r>
        <w:separator/>
      </w:r>
    </w:p>
  </w:footnote>
  <w:footnote w:type="continuationSeparator" w:id="0">
    <w:p w:rsidR="0025277B" w:rsidRDefault="002527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F27" w:rsidRPr="001C1F27" w:rsidRDefault="001C1F27">
    <w:pPr>
      <w:pStyle w:val="a3"/>
    </w:pPr>
    <w:r>
      <w:rPr>
        <w:lang w:val="en-US"/>
      </w:rPr>
      <w:tab/>
    </w:r>
    <w:r>
      <w:rPr>
        <w:lang w:val="en-US"/>
      </w:rPr>
      <w:tab/>
    </w:r>
    <w:r>
      <w:t>ΑΔΑ: 7Ζ2Μ469ΗΔΜ-ΦΙ2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62A0"/>
    <w:multiLevelType w:val="hybridMultilevel"/>
    <w:tmpl w:val="B986EB9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A7C74"/>
    <w:multiLevelType w:val="hybridMultilevel"/>
    <w:tmpl w:val="76503C7E"/>
    <w:lvl w:ilvl="0" w:tplc="81D434D8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hAnsi="Tahom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DB772E"/>
    <w:multiLevelType w:val="hybridMultilevel"/>
    <w:tmpl w:val="D57456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4A559F"/>
    <w:multiLevelType w:val="hybridMultilevel"/>
    <w:tmpl w:val="D260596E"/>
    <w:lvl w:ilvl="0" w:tplc="DFEABD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C6311"/>
    <w:multiLevelType w:val="hybridMultilevel"/>
    <w:tmpl w:val="ABB829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002A1E"/>
    <w:multiLevelType w:val="hybridMultilevel"/>
    <w:tmpl w:val="DE480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87522D4"/>
    <w:multiLevelType w:val="hybridMultilevel"/>
    <w:tmpl w:val="AF5CF6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09702BCE"/>
    <w:multiLevelType w:val="hybridMultilevel"/>
    <w:tmpl w:val="92BE115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A5C2AF5"/>
    <w:multiLevelType w:val="hybridMultilevel"/>
    <w:tmpl w:val="9A30A1E6"/>
    <w:lvl w:ilvl="0" w:tplc="9650FF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CA369E4"/>
    <w:multiLevelType w:val="hybridMultilevel"/>
    <w:tmpl w:val="9A903624"/>
    <w:lvl w:ilvl="0" w:tplc="754EACA6">
      <w:start w:val="1"/>
      <w:numFmt w:val="upperLetter"/>
      <w:lvlText w:val="%1."/>
      <w:lvlJc w:val="left"/>
      <w:pPr>
        <w:ind w:left="795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515" w:hanging="360"/>
      </w:pPr>
    </w:lvl>
    <w:lvl w:ilvl="2" w:tplc="0408001B" w:tentative="1">
      <w:start w:val="1"/>
      <w:numFmt w:val="lowerRoman"/>
      <w:lvlText w:val="%3."/>
      <w:lvlJc w:val="right"/>
      <w:pPr>
        <w:ind w:left="2235" w:hanging="180"/>
      </w:pPr>
    </w:lvl>
    <w:lvl w:ilvl="3" w:tplc="0408000F" w:tentative="1">
      <w:start w:val="1"/>
      <w:numFmt w:val="decimal"/>
      <w:lvlText w:val="%4."/>
      <w:lvlJc w:val="left"/>
      <w:pPr>
        <w:ind w:left="2955" w:hanging="360"/>
      </w:pPr>
    </w:lvl>
    <w:lvl w:ilvl="4" w:tplc="04080019" w:tentative="1">
      <w:start w:val="1"/>
      <w:numFmt w:val="lowerLetter"/>
      <w:lvlText w:val="%5."/>
      <w:lvlJc w:val="left"/>
      <w:pPr>
        <w:ind w:left="3675" w:hanging="360"/>
      </w:pPr>
    </w:lvl>
    <w:lvl w:ilvl="5" w:tplc="0408001B" w:tentative="1">
      <w:start w:val="1"/>
      <w:numFmt w:val="lowerRoman"/>
      <w:lvlText w:val="%6."/>
      <w:lvlJc w:val="right"/>
      <w:pPr>
        <w:ind w:left="4395" w:hanging="180"/>
      </w:pPr>
    </w:lvl>
    <w:lvl w:ilvl="6" w:tplc="0408000F" w:tentative="1">
      <w:start w:val="1"/>
      <w:numFmt w:val="decimal"/>
      <w:lvlText w:val="%7."/>
      <w:lvlJc w:val="left"/>
      <w:pPr>
        <w:ind w:left="5115" w:hanging="360"/>
      </w:pPr>
    </w:lvl>
    <w:lvl w:ilvl="7" w:tplc="04080019" w:tentative="1">
      <w:start w:val="1"/>
      <w:numFmt w:val="lowerLetter"/>
      <w:lvlText w:val="%8."/>
      <w:lvlJc w:val="left"/>
      <w:pPr>
        <w:ind w:left="5835" w:hanging="360"/>
      </w:pPr>
    </w:lvl>
    <w:lvl w:ilvl="8" w:tplc="0408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114D6572"/>
    <w:multiLevelType w:val="hybridMultilevel"/>
    <w:tmpl w:val="54DAA626"/>
    <w:lvl w:ilvl="0" w:tplc="78B08DCE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</w:lvl>
    <w:lvl w:ilvl="1" w:tplc="B9603344">
      <w:numFmt w:val="none"/>
      <w:lvlText w:val=""/>
      <w:lvlJc w:val="left"/>
      <w:pPr>
        <w:tabs>
          <w:tab w:val="num" w:pos="360"/>
        </w:tabs>
      </w:pPr>
    </w:lvl>
    <w:lvl w:ilvl="2" w:tplc="366E7C28">
      <w:numFmt w:val="none"/>
      <w:lvlText w:val=""/>
      <w:lvlJc w:val="left"/>
      <w:pPr>
        <w:tabs>
          <w:tab w:val="num" w:pos="360"/>
        </w:tabs>
      </w:pPr>
    </w:lvl>
    <w:lvl w:ilvl="3" w:tplc="8EC23B9E">
      <w:numFmt w:val="none"/>
      <w:lvlText w:val=""/>
      <w:lvlJc w:val="left"/>
      <w:pPr>
        <w:tabs>
          <w:tab w:val="num" w:pos="360"/>
        </w:tabs>
      </w:pPr>
    </w:lvl>
    <w:lvl w:ilvl="4" w:tplc="7DF83332">
      <w:numFmt w:val="none"/>
      <w:lvlText w:val=""/>
      <w:lvlJc w:val="left"/>
      <w:pPr>
        <w:tabs>
          <w:tab w:val="num" w:pos="360"/>
        </w:tabs>
      </w:pPr>
    </w:lvl>
    <w:lvl w:ilvl="5" w:tplc="64B8568C">
      <w:numFmt w:val="none"/>
      <w:lvlText w:val=""/>
      <w:lvlJc w:val="left"/>
      <w:pPr>
        <w:tabs>
          <w:tab w:val="num" w:pos="360"/>
        </w:tabs>
      </w:pPr>
    </w:lvl>
    <w:lvl w:ilvl="6" w:tplc="A394D786">
      <w:numFmt w:val="none"/>
      <w:lvlText w:val=""/>
      <w:lvlJc w:val="left"/>
      <w:pPr>
        <w:tabs>
          <w:tab w:val="num" w:pos="360"/>
        </w:tabs>
      </w:pPr>
    </w:lvl>
    <w:lvl w:ilvl="7" w:tplc="AC5843B6">
      <w:numFmt w:val="none"/>
      <w:lvlText w:val=""/>
      <w:lvlJc w:val="left"/>
      <w:pPr>
        <w:tabs>
          <w:tab w:val="num" w:pos="360"/>
        </w:tabs>
      </w:pPr>
    </w:lvl>
    <w:lvl w:ilvl="8" w:tplc="315859E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3D33766"/>
    <w:multiLevelType w:val="hybridMultilevel"/>
    <w:tmpl w:val="35E86D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7A540A0"/>
    <w:multiLevelType w:val="hybridMultilevel"/>
    <w:tmpl w:val="72E062A8"/>
    <w:lvl w:ilvl="0" w:tplc="E9EE02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9F865BB"/>
    <w:multiLevelType w:val="hybridMultilevel"/>
    <w:tmpl w:val="F68C1B5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ED5C0D"/>
    <w:multiLevelType w:val="hybridMultilevel"/>
    <w:tmpl w:val="A49EB640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3411AF3"/>
    <w:multiLevelType w:val="hybridMultilevel"/>
    <w:tmpl w:val="C6A2E9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3E25E8F"/>
    <w:multiLevelType w:val="hybridMultilevel"/>
    <w:tmpl w:val="AE8E1B5A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68A407D"/>
    <w:multiLevelType w:val="hybridMultilevel"/>
    <w:tmpl w:val="581CC734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2AB52007"/>
    <w:multiLevelType w:val="multilevel"/>
    <w:tmpl w:val="F092AFE8"/>
    <w:lvl w:ilvl="0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15E0FFC"/>
    <w:multiLevelType w:val="hybridMultilevel"/>
    <w:tmpl w:val="761232F4"/>
    <w:lvl w:ilvl="0" w:tplc="475C27C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3FB64DC"/>
    <w:multiLevelType w:val="hybridMultilevel"/>
    <w:tmpl w:val="3D3EC258"/>
    <w:lvl w:ilvl="0" w:tplc="0408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1">
    <w:nsid w:val="352751D1"/>
    <w:multiLevelType w:val="hybridMultilevel"/>
    <w:tmpl w:val="4DDC49BC"/>
    <w:lvl w:ilvl="0" w:tplc="17E2B6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56C3B7D"/>
    <w:multiLevelType w:val="hybridMultilevel"/>
    <w:tmpl w:val="C1C09B40"/>
    <w:lvl w:ilvl="0" w:tplc="A0045574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734CB7"/>
    <w:multiLevelType w:val="hybridMultilevel"/>
    <w:tmpl w:val="9A506A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91175B1"/>
    <w:multiLevelType w:val="hybridMultilevel"/>
    <w:tmpl w:val="FB64D83A"/>
    <w:lvl w:ilvl="0" w:tplc="CE12401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20" w:hanging="360"/>
      </w:pPr>
    </w:lvl>
    <w:lvl w:ilvl="2" w:tplc="0408001B" w:tentative="1">
      <w:start w:val="1"/>
      <w:numFmt w:val="lowerRoman"/>
      <w:lvlText w:val="%3."/>
      <w:lvlJc w:val="right"/>
      <w:pPr>
        <w:ind w:left="2140" w:hanging="180"/>
      </w:pPr>
    </w:lvl>
    <w:lvl w:ilvl="3" w:tplc="0408000F" w:tentative="1">
      <w:start w:val="1"/>
      <w:numFmt w:val="decimal"/>
      <w:lvlText w:val="%4."/>
      <w:lvlJc w:val="left"/>
      <w:pPr>
        <w:ind w:left="2860" w:hanging="360"/>
      </w:pPr>
    </w:lvl>
    <w:lvl w:ilvl="4" w:tplc="04080019" w:tentative="1">
      <w:start w:val="1"/>
      <w:numFmt w:val="lowerLetter"/>
      <w:lvlText w:val="%5."/>
      <w:lvlJc w:val="left"/>
      <w:pPr>
        <w:ind w:left="3580" w:hanging="360"/>
      </w:pPr>
    </w:lvl>
    <w:lvl w:ilvl="5" w:tplc="0408001B" w:tentative="1">
      <w:start w:val="1"/>
      <w:numFmt w:val="lowerRoman"/>
      <w:lvlText w:val="%6."/>
      <w:lvlJc w:val="right"/>
      <w:pPr>
        <w:ind w:left="4300" w:hanging="180"/>
      </w:pPr>
    </w:lvl>
    <w:lvl w:ilvl="6" w:tplc="0408000F" w:tentative="1">
      <w:start w:val="1"/>
      <w:numFmt w:val="decimal"/>
      <w:lvlText w:val="%7."/>
      <w:lvlJc w:val="left"/>
      <w:pPr>
        <w:ind w:left="5020" w:hanging="360"/>
      </w:pPr>
    </w:lvl>
    <w:lvl w:ilvl="7" w:tplc="04080019" w:tentative="1">
      <w:start w:val="1"/>
      <w:numFmt w:val="lowerLetter"/>
      <w:lvlText w:val="%8."/>
      <w:lvlJc w:val="left"/>
      <w:pPr>
        <w:ind w:left="5740" w:hanging="360"/>
      </w:pPr>
    </w:lvl>
    <w:lvl w:ilvl="8" w:tplc="0408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>
    <w:nsid w:val="3B672F14"/>
    <w:multiLevelType w:val="hybridMultilevel"/>
    <w:tmpl w:val="797850E4"/>
    <w:lvl w:ilvl="0" w:tplc="8ABA9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E9637AF"/>
    <w:multiLevelType w:val="hybridMultilevel"/>
    <w:tmpl w:val="D53297FC"/>
    <w:lvl w:ilvl="0" w:tplc="8ABA9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6F6362"/>
    <w:multiLevelType w:val="hybridMultilevel"/>
    <w:tmpl w:val="72E062A8"/>
    <w:lvl w:ilvl="0" w:tplc="E9EE02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A4457DB"/>
    <w:multiLevelType w:val="hybridMultilevel"/>
    <w:tmpl w:val="5AB898A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4D5C1143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2F021B"/>
    <w:multiLevelType w:val="hybridMultilevel"/>
    <w:tmpl w:val="0872793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DA3D43"/>
    <w:multiLevelType w:val="hybridMultilevel"/>
    <w:tmpl w:val="04C2EE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3576798"/>
    <w:multiLevelType w:val="hybridMultilevel"/>
    <w:tmpl w:val="F4A03F1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3B33275"/>
    <w:multiLevelType w:val="hybridMultilevel"/>
    <w:tmpl w:val="E2A20D54"/>
    <w:lvl w:ilvl="0" w:tplc="04080015">
      <w:start w:val="1"/>
      <w:numFmt w:val="upperLetter"/>
      <w:lvlText w:val="%1."/>
      <w:lvlJc w:val="left"/>
      <w:pPr>
        <w:ind w:left="1429" w:hanging="360"/>
      </w:pPr>
    </w:lvl>
    <w:lvl w:ilvl="1" w:tplc="04080019" w:tentative="1">
      <w:start w:val="1"/>
      <w:numFmt w:val="lowerLetter"/>
      <w:lvlText w:val="%2."/>
      <w:lvlJc w:val="left"/>
      <w:pPr>
        <w:ind w:left="2149" w:hanging="360"/>
      </w:pPr>
    </w:lvl>
    <w:lvl w:ilvl="2" w:tplc="0408001B" w:tentative="1">
      <w:start w:val="1"/>
      <w:numFmt w:val="lowerRoman"/>
      <w:lvlText w:val="%3."/>
      <w:lvlJc w:val="right"/>
      <w:pPr>
        <w:ind w:left="2869" w:hanging="180"/>
      </w:pPr>
    </w:lvl>
    <w:lvl w:ilvl="3" w:tplc="0408000F" w:tentative="1">
      <w:start w:val="1"/>
      <w:numFmt w:val="decimal"/>
      <w:lvlText w:val="%4."/>
      <w:lvlJc w:val="left"/>
      <w:pPr>
        <w:ind w:left="3589" w:hanging="360"/>
      </w:pPr>
    </w:lvl>
    <w:lvl w:ilvl="4" w:tplc="04080019" w:tentative="1">
      <w:start w:val="1"/>
      <w:numFmt w:val="lowerLetter"/>
      <w:lvlText w:val="%5."/>
      <w:lvlJc w:val="left"/>
      <w:pPr>
        <w:ind w:left="4309" w:hanging="360"/>
      </w:pPr>
    </w:lvl>
    <w:lvl w:ilvl="5" w:tplc="0408001B" w:tentative="1">
      <w:start w:val="1"/>
      <w:numFmt w:val="lowerRoman"/>
      <w:lvlText w:val="%6."/>
      <w:lvlJc w:val="right"/>
      <w:pPr>
        <w:ind w:left="5029" w:hanging="180"/>
      </w:pPr>
    </w:lvl>
    <w:lvl w:ilvl="6" w:tplc="0408000F" w:tentative="1">
      <w:start w:val="1"/>
      <w:numFmt w:val="decimal"/>
      <w:lvlText w:val="%7."/>
      <w:lvlJc w:val="left"/>
      <w:pPr>
        <w:ind w:left="5749" w:hanging="360"/>
      </w:pPr>
    </w:lvl>
    <w:lvl w:ilvl="7" w:tplc="04080019" w:tentative="1">
      <w:start w:val="1"/>
      <w:numFmt w:val="lowerLetter"/>
      <w:lvlText w:val="%8."/>
      <w:lvlJc w:val="left"/>
      <w:pPr>
        <w:ind w:left="6469" w:hanging="360"/>
      </w:pPr>
    </w:lvl>
    <w:lvl w:ilvl="8" w:tplc="040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80E684F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C1A0FB9"/>
    <w:multiLevelType w:val="hybridMultilevel"/>
    <w:tmpl w:val="D674AA2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63BC7E90"/>
    <w:multiLevelType w:val="hybridMultilevel"/>
    <w:tmpl w:val="7F8807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8227B1"/>
    <w:multiLevelType w:val="hybridMultilevel"/>
    <w:tmpl w:val="D2966A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6C7360"/>
    <w:multiLevelType w:val="hybridMultilevel"/>
    <w:tmpl w:val="DE40C90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89915EC"/>
    <w:multiLevelType w:val="hybridMultilevel"/>
    <w:tmpl w:val="761232F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8E868C4"/>
    <w:multiLevelType w:val="hybridMultilevel"/>
    <w:tmpl w:val="E64ECBE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1D5DFE"/>
    <w:multiLevelType w:val="hybridMultilevel"/>
    <w:tmpl w:val="2C90176E"/>
    <w:lvl w:ilvl="0" w:tplc="0408000F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2">
    <w:nsid w:val="6C530D36"/>
    <w:multiLevelType w:val="hybridMultilevel"/>
    <w:tmpl w:val="BB869AEA"/>
    <w:lvl w:ilvl="0" w:tplc="AB6CB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18F7CA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867EF598">
      <w:numFmt w:val="none"/>
      <w:lvlText w:val=""/>
      <w:lvlJc w:val="left"/>
      <w:pPr>
        <w:tabs>
          <w:tab w:val="num" w:pos="360"/>
        </w:tabs>
      </w:pPr>
    </w:lvl>
    <w:lvl w:ilvl="3" w:tplc="84541E20">
      <w:numFmt w:val="none"/>
      <w:lvlText w:val=""/>
      <w:lvlJc w:val="left"/>
      <w:pPr>
        <w:tabs>
          <w:tab w:val="num" w:pos="360"/>
        </w:tabs>
      </w:pPr>
    </w:lvl>
    <w:lvl w:ilvl="4" w:tplc="F24025AE">
      <w:numFmt w:val="none"/>
      <w:lvlText w:val=""/>
      <w:lvlJc w:val="left"/>
      <w:pPr>
        <w:tabs>
          <w:tab w:val="num" w:pos="360"/>
        </w:tabs>
      </w:pPr>
    </w:lvl>
    <w:lvl w:ilvl="5" w:tplc="D46857B0">
      <w:numFmt w:val="none"/>
      <w:lvlText w:val=""/>
      <w:lvlJc w:val="left"/>
      <w:pPr>
        <w:tabs>
          <w:tab w:val="num" w:pos="360"/>
        </w:tabs>
      </w:pPr>
    </w:lvl>
    <w:lvl w:ilvl="6" w:tplc="56209A04">
      <w:numFmt w:val="none"/>
      <w:lvlText w:val=""/>
      <w:lvlJc w:val="left"/>
      <w:pPr>
        <w:tabs>
          <w:tab w:val="num" w:pos="360"/>
        </w:tabs>
      </w:pPr>
    </w:lvl>
    <w:lvl w:ilvl="7" w:tplc="FD8A1E98">
      <w:numFmt w:val="none"/>
      <w:lvlText w:val=""/>
      <w:lvlJc w:val="left"/>
      <w:pPr>
        <w:tabs>
          <w:tab w:val="num" w:pos="360"/>
        </w:tabs>
      </w:pPr>
    </w:lvl>
    <w:lvl w:ilvl="8" w:tplc="23CEF3FA">
      <w:numFmt w:val="none"/>
      <w:lvlText w:val=""/>
      <w:lvlJc w:val="left"/>
      <w:pPr>
        <w:tabs>
          <w:tab w:val="num" w:pos="360"/>
        </w:tabs>
      </w:pPr>
    </w:lvl>
  </w:abstractNum>
  <w:abstractNum w:abstractNumId="43">
    <w:nsid w:val="71314331"/>
    <w:multiLevelType w:val="hybridMultilevel"/>
    <w:tmpl w:val="0276DD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84A7FD4"/>
    <w:multiLevelType w:val="hybridMultilevel"/>
    <w:tmpl w:val="5B24EEB6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6221D4"/>
    <w:multiLevelType w:val="hybridMultilevel"/>
    <w:tmpl w:val="588C4E60"/>
    <w:lvl w:ilvl="0" w:tplc="0B146C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>
    <w:nsid w:val="7BB5256F"/>
    <w:multiLevelType w:val="hybridMultilevel"/>
    <w:tmpl w:val="761A6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FFD6714"/>
    <w:multiLevelType w:val="hybridMultilevel"/>
    <w:tmpl w:val="51E4F4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35"/>
  </w:num>
  <w:num w:numId="3">
    <w:abstractNumId w:val="46"/>
  </w:num>
  <w:num w:numId="4">
    <w:abstractNumId w:val="2"/>
  </w:num>
  <w:num w:numId="5">
    <w:abstractNumId w:val="11"/>
  </w:num>
  <w:num w:numId="6">
    <w:abstractNumId w:val="34"/>
  </w:num>
  <w:num w:numId="7">
    <w:abstractNumId w:val="29"/>
  </w:num>
  <w:num w:numId="8">
    <w:abstractNumId w:val="42"/>
  </w:num>
  <w:num w:numId="9">
    <w:abstractNumId w:val="5"/>
  </w:num>
  <w:num w:numId="10">
    <w:abstractNumId w:val="10"/>
  </w:num>
  <w:num w:numId="11">
    <w:abstractNumId w:val="36"/>
  </w:num>
  <w:num w:numId="12">
    <w:abstractNumId w:val="23"/>
  </w:num>
  <w:num w:numId="13">
    <w:abstractNumId w:val="28"/>
  </w:num>
  <w:num w:numId="14">
    <w:abstractNumId w:val="31"/>
  </w:num>
  <w:num w:numId="15">
    <w:abstractNumId w:val="15"/>
  </w:num>
  <w:num w:numId="16">
    <w:abstractNumId w:val="4"/>
  </w:num>
  <w:num w:numId="17">
    <w:abstractNumId w:val="6"/>
  </w:num>
  <w:num w:numId="18">
    <w:abstractNumId w:val="22"/>
  </w:num>
  <w:num w:numId="19">
    <w:abstractNumId w:val="43"/>
  </w:num>
  <w:num w:numId="20">
    <w:abstractNumId w:val="47"/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8"/>
  </w:num>
  <w:num w:numId="24">
    <w:abstractNumId w:val="0"/>
  </w:num>
  <w:num w:numId="25">
    <w:abstractNumId w:val="7"/>
  </w:num>
  <w:num w:numId="26">
    <w:abstractNumId w:val="18"/>
  </w:num>
  <w:num w:numId="27">
    <w:abstractNumId w:val="32"/>
  </w:num>
  <w:num w:numId="28">
    <w:abstractNumId w:val="27"/>
  </w:num>
  <w:num w:numId="29">
    <w:abstractNumId w:val="39"/>
  </w:num>
  <w:num w:numId="30">
    <w:abstractNumId w:val="19"/>
  </w:num>
  <w:num w:numId="31">
    <w:abstractNumId w:val="13"/>
  </w:num>
  <w:num w:numId="32">
    <w:abstractNumId w:val="38"/>
  </w:num>
  <w:num w:numId="33">
    <w:abstractNumId w:val="3"/>
  </w:num>
  <w:num w:numId="34">
    <w:abstractNumId w:val="41"/>
  </w:num>
  <w:num w:numId="35">
    <w:abstractNumId w:val="17"/>
  </w:num>
  <w:num w:numId="36">
    <w:abstractNumId w:val="25"/>
  </w:num>
  <w:num w:numId="37">
    <w:abstractNumId w:val="26"/>
  </w:num>
  <w:num w:numId="38">
    <w:abstractNumId w:val="45"/>
  </w:num>
  <w:num w:numId="39">
    <w:abstractNumId w:val="14"/>
  </w:num>
  <w:num w:numId="40">
    <w:abstractNumId w:val="21"/>
  </w:num>
  <w:num w:numId="41">
    <w:abstractNumId w:val="16"/>
  </w:num>
  <w:num w:numId="42">
    <w:abstractNumId w:val="40"/>
  </w:num>
  <w:num w:numId="43">
    <w:abstractNumId w:val="9"/>
  </w:num>
  <w:num w:numId="44">
    <w:abstractNumId w:val="44"/>
  </w:num>
  <w:num w:numId="45">
    <w:abstractNumId w:val="33"/>
  </w:num>
  <w:num w:numId="46">
    <w:abstractNumId w:val="30"/>
  </w:num>
  <w:num w:numId="47">
    <w:abstractNumId w:val="20"/>
  </w:num>
  <w:num w:numId="48">
    <w:abstractNumId w:val="12"/>
  </w:num>
  <w:num w:numId="4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169D9"/>
    <w:rsid w:val="000121E6"/>
    <w:rsid w:val="00014D01"/>
    <w:rsid w:val="00021862"/>
    <w:rsid w:val="00024A9B"/>
    <w:rsid w:val="000445B7"/>
    <w:rsid w:val="00045DD6"/>
    <w:rsid w:val="00087E4B"/>
    <w:rsid w:val="000C1833"/>
    <w:rsid w:val="000C2F14"/>
    <w:rsid w:val="00132308"/>
    <w:rsid w:val="00160111"/>
    <w:rsid w:val="00170ECD"/>
    <w:rsid w:val="00171B00"/>
    <w:rsid w:val="001B1C55"/>
    <w:rsid w:val="001B26A0"/>
    <w:rsid w:val="001C1F27"/>
    <w:rsid w:val="001C246E"/>
    <w:rsid w:val="0021654E"/>
    <w:rsid w:val="002203F2"/>
    <w:rsid w:val="002355E5"/>
    <w:rsid w:val="0025277B"/>
    <w:rsid w:val="00253DBF"/>
    <w:rsid w:val="002B2B77"/>
    <w:rsid w:val="002E4CD2"/>
    <w:rsid w:val="003150AD"/>
    <w:rsid w:val="003169D9"/>
    <w:rsid w:val="003452C7"/>
    <w:rsid w:val="00355EA9"/>
    <w:rsid w:val="003621CB"/>
    <w:rsid w:val="0036640E"/>
    <w:rsid w:val="0037600C"/>
    <w:rsid w:val="003A5977"/>
    <w:rsid w:val="003B0917"/>
    <w:rsid w:val="003E1E08"/>
    <w:rsid w:val="003E4532"/>
    <w:rsid w:val="00406BDA"/>
    <w:rsid w:val="004936BA"/>
    <w:rsid w:val="004A24DF"/>
    <w:rsid w:val="004A669B"/>
    <w:rsid w:val="004C7BA7"/>
    <w:rsid w:val="00502E9E"/>
    <w:rsid w:val="00535890"/>
    <w:rsid w:val="00544298"/>
    <w:rsid w:val="00552873"/>
    <w:rsid w:val="005569B8"/>
    <w:rsid w:val="0056100D"/>
    <w:rsid w:val="00575960"/>
    <w:rsid w:val="0058704A"/>
    <w:rsid w:val="00594022"/>
    <w:rsid w:val="005A08AC"/>
    <w:rsid w:val="005B13CE"/>
    <w:rsid w:val="005D0337"/>
    <w:rsid w:val="005D5907"/>
    <w:rsid w:val="005E0E94"/>
    <w:rsid w:val="005F58B8"/>
    <w:rsid w:val="006246E4"/>
    <w:rsid w:val="00624F8D"/>
    <w:rsid w:val="006307A6"/>
    <w:rsid w:val="00646BAF"/>
    <w:rsid w:val="00654F5F"/>
    <w:rsid w:val="0068579C"/>
    <w:rsid w:val="0068756F"/>
    <w:rsid w:val="006C02A5"/>
    <w:rsid w:val="00742268"/>
    <w:rsid w:val="00752E98"/>
    <w:rsid w:val="007570FC"/>
    <w:rsid w:val="0076073A"/>
    <w:rsid w:val="007D22E2"/>
    <w:rsid w:val="007F3A96"/>
    <w:rsid w:val="0080316A"/>
    <w:rsid w:val="00827CC1"/>
    <w:rsid w:val="00844867"/>
    <w:rsid w:val="00871A03"/>
    <w:rsid w:val="00874B0C"/>
    <w:rsid w:val="008852D4"/>
    <w:rsid w:val="008A6968"/>
    <w:rsid w:val="00912B63"/>
    <w:rsid w:val="00935430"/>
    <w:rsid w:val="00951AD8"/>
    <w:rsid w:val="00991316"/>
    <w:rsid w:val="009A0923"/>
    <w:rsid w:val="009A0FC1"/>
    <w:rsid w:val="009E4F02"/>
    <w:rsid w:val="00A07269"/>
    <w:rsid w:val="00A311FE"/>
    <w:rsid w:val="00A37E36"/>
    <w:rsid w:val="00A73183"/>
    <w:rsid w:val="00A947CA"/>
    <w:rsid w:val="00AA5BF5"/>
    <w:rsid w:val="00AC4DB2"/>
    <w:rsid w:val="00AD442A"/>
    <w:rsid w:val="00B2015A"/>
    <w:rsid w:val="00B7276A"/>
    <w:rsid w:val="00B80168"/>
    <w:rsid w:val="00C23C90"/>
    <w:rsid w:val="00C644F7"/>
    <w:rsid w:val="00C71188"/>
    <w:rsid w:val="00CB1984"/>
    <w:rsid w:val="00D076B3"/>
    <w:rsid w:val="00D20B48"/>
    <w:rsid w:val="00D24B55"/>
    <w:rsid w:val="00D42AAB"/>
    <w:rsid w:val="00E00B78"/>
    <w:rsid w:val="00E05698"/>
    <w:rsid w:val="00E07608"/>
    <w:rsid w:val="00E104C7"/>
    <w:rsid w:val="00E15324"/>
    <w:rsid w:val="00E543E8"/>
    <w:rsid w:val="00E70DE0"/>
    <w:rsid w:val="00E95621"/>
    <w:rsid w:val="00EC7533"/>
    <w:rsid w:val="00EE3DCC"/>
    <w:rsid w:val="00F02C6B"/>
    <w:rsid w:val="00F50AB4"/>
    <w:rsid w:val="00FF2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2A5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6C02A5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6C02A5"/>
    <w:pPr>
      <w:keepNext/>
      <w:outlineLvl w:val="1"/>
    </w:pPr>
    <w:rPr>
      <w:rFonts w:ascii="Arial" w:hAnsi="Arial"/>
      <w:b/>
      <w:lang w:val="el-GR"/>
    </w:rPr>
  </w:style>
  <w:style w:type="paragraph" w:styleId="3">
    <w:name w:val="heading 3"/>
    <w:basedOn w:val="a"/>
    <w:next w:val="a"/>
    <w:qFormat/>
    <w:rsid w:val="006C02A5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6C02A5"/>
    <w:pPr>
      <w:keepNext/>
      <w:ind w:left="-180"/>
      <w:outlineLvl w:val="3"/>
    </w:pPr>
    <w:rPr>
      <w:rFonts w:ascii="Arial" w:hAnsi="Arial"/>
      <w:b/>
      <w:bCs/>
      <w:lang w:val="el-GR"/>
    </w:rPr>
  </w:style>
  <w:style w:type="paragraph" w:styleId="5">
    <w:name w:val="heading 5"/>
    <w:basedOn w:val="a"/>
    <w:next w:val="a"/>
    <w:qFormat/>
    <w:rsid w:val="006C02A5"/>
    <w:pPr>
      <w:keepNext/>
      <w:jc w:val="center"/>
      <w:outlineLvl w:val="4"/>
    </w:pPr>
    <w:rPr>
      <w:rFonts w:ascii="Arial" w:hAnsi="Arial"/>
      <w:b/>
      <w:sz w:val="22"/>
      <w:lang w:val="el-GR"/>
    </w:rPr>
  </w:style>
  <w:style w:type="paragraph" w:styleId="6">
    <w:name w:val="heading 6"/>
    <w:basedOn w:val="a"/>
    <w:next w:val="a"/>
    <w:qFormat/>
    <w:rsid w:val="006C02A5"/>
    <w:pPr>
      <w:keepNext/>
      <w:outlineLvl w:val="5"/>
    </w:pPr>
    <w:rPr>
      <w:rFonts w:ascii="Tahoma" w:hAnsi="Tahoma" w:cs="Tahoma"/>
      <w:b/>
      <w:sz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C02A5"/>
    <w:pPr>
      <w:tabs>
        <w:tab w:val="center" w:pos="4153"/>
        <w:tab w:val="right" w:pos="8306"/>
      </w:tabs>
    </w:pPr>
    <w:rPr>
      <w:lang w:val="el-GR"/>
    </w:rPr>
  </w:style>
  <w:style w:type="paragraph" w:styleId="a4">
    <w:name w:val="footer"/>
    <w:basedOn w:val="a"/>
    <w:rsid w:val="006C02A5"/>
    <w:pPr>
      <w:tabs>
        <w:tab w:val="center" w:pos="4153"/>
        <w:tab w:val="right" w:pos="8306"/>
      </w:tabs>
    </w:pPr>
    <w:rPr>
      <w:lang w:val="el-GR"/>
    </w:rPr>
  </w:style>
  <w:style w:type="paragraph" w:styleId="a5">
    <w:name w:val="Body Text Indent"/>
    <w:basedOn w:val="a"/>
    <w:rsid w:val="006C02A5"/>
    <w:pPr>
      <w:ind w:firstLine="720"/>
      <w:jc w:val="both"/>
    </w:pPr>
    <w:rPr>
      <w:rFonts w:ascii="Arial" w:hAnsi="Arial"/>
      <w:bCs/>
      <w:lang w:val="el-GR"/>
    </w:rPr>
  </w:style>
  <w:style w:type="character" w:styleId="-">
    <w:name w:val="Hyperlink"/>
    <w:basedOn w:val="a0"/>
    <w:rsid w:val="006C02A5"/>
    <w:rPr>
      <w:color w:val="0000FF"/>
      <w:u w:val="single"/>
    </w:rPr>
  </w:style>
  <w:style w:type="paragraph" w:styleId="a6">
    <w:name w:val="Body Text"/>
    <w:basedOn w:val="a"/>
    <w:rsid w:val="006C02A5"/>
    <w:pPr>
      <w:jc w:val="center"/>
    </w:pPr>
    <w:rPr>
      <w:b/>
      <w:lang w:val="el-GR"/>
    </w:rPr>
  </w:style>
  <w:style w:type="character" w:styleId="-0">
    <w:name w:val="FollowedHyperlink"/>
    <w:basedOn w:val="a0"/>
    <w:rsid w:val="006C02A5"/>
    <w:rPr>
      <w:color w:val="800080"/>
      <w:u w:val="single"/>
    </w:rPr>
  </w:style>
  <w:style w:type="paragraph" w:styleId="20">
    <w:name w:val="Body Text 2"/>
    <w:basedOn w:val="a"/>
    <w:rsid w:val="006C02A5"/>
    <w:rPr>
      <w:rFonts w:ascii="Arial" w:hAnsi="Arial"/>
      <w:b/>
      <w:bCs/>
      <w:lang w:val="el-GR"/>
    </w:rPr>
  </w:style>
  <w:style w:type="paragraph" w:styleId="21">
    <w:name w:val="Body Text Indent 2"/>
    <w:basedOn w:val="a"/>
    <w:rsid w:val="006C02A5"/>
    <w:pPr>
      <w:ind w:left="360"/>
    </w:pPr>
    <w:rPr>
      <w:rFonts w:ascii="Arial" w:hAnsi="Arial"/>
      <w:bCs/>
      <w:lang w:val="el-GR"/>
    </w:rPr>
  </w:style>
  <w:style w:type="paragraph" w:styleId="30">
    <w:name w:val="Body Text 3"/>
    <w:basedOn w:val="a"/>
    <w:rsid w:val="006C02A5"/>
    <w:pPr>
      <w:jc w:val="both"/>
    </w:pPr>
    <w:rPr>
      <w:rFonts w:ascii="Arial" w:hAnsi="Arial"/>
      <w:lang w:val="el-GR"/>
    </w:rPr>
  </w:style>
  <w:style w:type="paragraph" w:styleId="a7">
    <w:name w:val="Balloon Text"/>
    <w:basedOn w:val="a"/>
    <w:semiHidden/>
    <w:rsid w:val="006C02A5"/>
    <w:rPr>
      <w:rFonts w:ascii="Tahoma" w:hAnsi="Tahoma" w:cs="Tahoma"/>
      <w:sz w:val="16"/>
      <w:szCs w:val="16"/>
    </w:rPr>
  </w:style>
  <w:style w:type="paragraph" w:customStyle="1" w:styleId="Rub3">
    <w:name w:val="Rub3"/>
    <w:basedOn w:val="a"/>
    <w:next w:val="a"/>
    <w:rsid w:val="006C02A5"/>
    <w:pPr>
      <w:tabs>
        <w:tab w:val="left" w:pos="709"/>
      </w:tabs>
      <w:jc w:val="both"/>
    </w:pPr>
    <w:rPr>
      <w:b/>
      <w:i/>
      <w:sz w:val="20"/>
      <w:szCs w:val="20"/>
      <w:lang w:val="el-GR" w:eastAsia="el-GR"/>
    </w:rPr>
  </w:style>
  <w:style w:type="paragraph" w:styleId="a8">
    <w:name w:val="List Paragraph"/>
    <w:basedOn w:val="a"/>
    <w:uiPriority w:val="34"/>
    <w:qFormat/>
    <w:rsid w:val="008852D4"/>
    <w:pPr>
      <w:ind w:left="720"/>
    </w:pPr>
  </w:style>
  <w:style w:type="table" w:styleId="a9">
    <w:name w:val="Table Grid"/>
    <w:basedOn w:val="a1"/>
    <w:uiPriority w:val="59"/>
    <w:rsid w:val="00AD442A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Κεφαλίδα Char"/>
    <w:basedOn w:val="a0"/>
    <w:link w:val="a3"/>
    <w:uiPriority w:val="99"/>
    <w:rsid w:val="00A07269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27F07-482D-4F93-9DE7-732769960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671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PPGNP</Company>
  <LinksUpToDate>false</LinksUpToDate>
  <CharactersWithSpaces>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Θεόδωρος Σερεμέτης</dc:creator>
  <cp:lastModifiedBy>k.zisi</cp:lastModifiedBy>
  <cp:revision>10</cp:revision>
  <cp:lastPrinted>2014-08-21T10:46:00Z</cp:lastPrinted>
  <dcterms:created xsi:type="dcterms:W3CDTF">2014-07-25T12:22:00Z</dcterms:created>
  <dcterms:modified xsi:type="dcterms:W3CDTF">2014-08-21T10:53:00Z</dcterms:modified>
</cp:coreProperties>
</file>